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534" w:firstLineChars="8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534" w:firstLineChars="8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534" w:firstLineChars="8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534" w:firstLineChars="8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534" w:firstLineChars="8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534" w:firstLineChars="800"/>
        <w:rPr>
          <w:rFonts w:hint="eastAsia" w:ascii="仿宋" w:hAnsi="仿宋" w:eastAsia="仿宋" w:cs="仿宋_GB2312"/>
          <w:b/>
          <w:bCs/>
          <w:color w:val="1F4E79" w:themeColor="accent1" w:themeShade="80"/>
          <w:sz w:val="44"/>
          <w:szCs w:val="44"/>
          <w:bdr w:val="single" w:color="auto" w:sz="4" w:space="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534" w:firstLineChars="800"/>
        <w:rPr>
          <w:rFonts w:hint="eastAsia" w:ascii="微软雅黑" w:hAnsi="微软雅黑" w:eastAsia="微软雅黑" w:cs="微软雅黑"/>
          <w:i w:val="0"/>
          <w:caps w:val="0"/>
          <w:color w:val="333333"/>
          <w:spacing w:val="8"/>
          <w:sz w:val="33"/>
          <w:szCs w:val="33"/>
          <w:shd w:val="clear" w:fill="FFFFFF"/>
        </w:rPr>
      </w:pPr>
      <w:r>
        <w:rPr>
          <w:rFonts w:hint="eastAsia" w:ascii="仿宋" w:hAnsi="仿宋" w:eastAsia="仿宋" w:cs="仿宋_GB2312"/>
          <w:b/>
          <w:bCs/>
          <w:color w:val="1F4E79" w:themeColor="accent1" w:themeShade="80"/>
          <w:sz w:val="44"/>
          <w:szCs w:val="44"/>
          <w:bdr w:val="single" w:color="auto" w:sz="4" w:space="0"/>
          <w:lang w:val="en-US" w:eastAsia="zh-CN"/>
        </w:rPr>
        <w:t xml:space="preserve">      </w:t>
      </w:r>
      <w:r>
        <w:rPr>
          <w:rFonts w:hint="eastAsia" w:ascii="仿宋" w:hAnsi="仿宋" w:eastAsia="仿宋" w:cs="仿宋_GB2312"/>
          <w:b/>
          <w:bCs/>
          <w:color w:val="1F4E79" w:themeColor="accent1" w:themeShade="80"/>
          <w:sz w:val="84"/>
          <w:szCs w:val="84"/>
          <w:bdr w:val="single" w:color="auto" w:sz="4" w:space="0"/>
          <w:lang w:val="en-US" w:eastAsia="zh-CN"/>
        </w:rPr>
        <w:t xml:space="preserve">冀拍通讯   </w:t>
      </w:r>
    </w:p>
    <w:p>
      <w:pPr>
        <w:ind w:firstLine="1681" w:firstLineChars="400"/>
        <w:rPr>
          <w:rStyle w:val="9"/>
          <w:rFonts w:hint="eastAsia" w:ascii="仿宋" w:hAnsi="仿宋" w:eastAsia="仿宋" w:cs="仿宋"/>
          <w:b/>
          <w:color w:val="000000"/>
          <w:sz w:val="28"/>
          <w:szCs w:val="28"/>
          <w:shd w:val="clear" w:fill="FFFFFF"/>
          <w:lang w:val="en-US" w:eastAsia="zh-CN" w:bidi="ar"/>
        </w:rPr>
      </w:pPr>
      <w:r>
        <w:rPr>
          <w:rStyle w:val="9"/>
          <w:rFonts w:hint="eastAsia" w:ascii="方正小标宋_GBK" w:hAnsi="方正小标宋_GBK" w:eastAsia="方正小标宋_GBK" w:cs="方正小标宋_GBK"/>
          <w:b/>
          <w:color w:val="000000"/>
          <w:sz w:val="42"/>
          <w:szCs w:val="42"/>
          <w:shd w:val="clear" w:fill="FFFFFF"/>
          <w:lang w:val="en-US" w:eastAsia="zh-CN" w:bidi="ar"/>
        </w:rPr>
        <w:tab/>
      </w:r>
      <w:r>
        <w:rPr>
          <w:rStyle w:val="9"/>
          <w:rFonts w:hint="eastAsia" w:ascii="仿宋" w:hAnsi="仿宋" w:eastAsia="仿宋" w:cs="仿宋"/>
          <w:b/>
          <w:color w:val="000000"/>
          <w:sz w:val="28"/>
          <w:szCs w:val="28"/>
          <w:shd w:val="clear" w:fill="FFFFFF"/>
          <w:lang w:val="en-US" w:eastAsia="zh-CN" w:bidi="ar"/>
        </w:rPr>
        <w:t xml:space="preserve"> </w:t>
      </w:r>
    </w:p>
    <w:p>
      <w:pPr>
        <w:ind w:firstLine="1124" w:firstLineChars="400"/>
        <w:rPr>
          <w:rStyle w:val="9"/>
          <w:rFonts w:hint="eastAsia" w:ascii="仿宋" w:hAnsi="仿宋" w:eastAsia="仿宋" w:cs="仿宋"/>
          <w:b/>
          <w:color w:val="000000"/>
          <w:sz w:val="28"/>
          <w:szCs w:val="28"/>
          <w:shd w:val="clear" w:fill="FFFFFF"/>
          <w:lang w:val="en-US" w:eastAsia="zh-CN" w:bidi="ar"/>
        </w:rPr>
      </w:pPr>
    </w:p>
    <w:p>
      <w:pPr>
        <w:ind w:firstLine="1124" w:firstLineChars="400"/>
        <w:rPr>
          <w:rStyle w:val="9"/>
          <w:rFonts w:hint="eastAsia" w:ascii="仿宋" w:hAnsi="仿宋" w:eastAsia="仿宋" w:cs="仿宋"/>
          <w:b/>
          <w:color w:val="000000"/>
          <w:sz w:val="28"/>
          <w:szCs w:val="28"/>
          <w:shd w:val="clear" w:fill="FFFFFF"/>
          <w:lang w:val="en-US" w:eastAsia="zh-CN" w:bidi="ar"/>
        </w:rPr>
      </w:pPr>
    </w:p>
    <w:p>
      <w:pPr>
        <w:ind w:firstLine="2240" w:firstLineChars="800"/>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t>通知文告</w:t>
      </w:r>
    </w:p>
    <w:p>
      <w:pPr>
        <w:keepNext w:val="0"/>
        <w:keepLines w:val="0"/>
        <w:widowControl/>
        <w:suppressLineNumbers w:val="0"/>
        <w:shd w:val="clear" w:fill="FFFFFF"/>
        <w:tabs>
          <w:tab w:val="left" w:pos="2254"/>
        </w:tabs>
        <w:spacing w:before="0" w:beforeAutospacing="0" w:after="150" w:afterAutospacing="0" w:line="21" w:lineRule="atLeast"/>
        <w:ind w:right="0" w:firstLine="2240" w:firstLineChars="800"/>
        <w:jc w:val="left"/>
        <w:rPr>
          <w:rStyle w:val="9"/>
          <w:rFonts w:hint="eastAsia" w:ascii="仿宋" w:hAnsi="仿宋" w:eastAsia="仿宋" w:cs="仿宋"/>
          <w:b/>
          <w:color w:val="0D0D0D" w:themeColor="text1" w:themeTint="F2"/>
          <w:sz w:val="28"/>
          <w:szCs w:val="28"/>
          <w:shd w:val="clear" w:fill="FFFFFF"/>
          <w:lang w:val="en-US" w:eastAsia="zh-CN" w:bidi="ar"/>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Style w:val="9"/>
          <w:rFonts w:hint="eastAsia" w:ascii="仿宋" w:hAnsi="仿宋" w:eastAsia="仿宋" w:cs="仿宋"/>
          <w:b/>
          <w:color w:val="0D0D0D" w:themeColor="text1" w:themeTint="F2"/>
          <w:sz w:val="28"/>
          <w:szCs w:val="28"/>
          <w:shd w:val="clear" w:fill="FFFFFF"/>
          <w:lang w:val="en-US" w:eastAsia="zh-CN" w:bidi="ar"/>
          <w14:textFill>
            <w14:solidFill>
              <w14:schemeClr w14:val="tx1">
                <w14:lumMod w14:val="95000"/>
                <w14:lumOff w14:val="5000"/>
              </w14:schemeClr>
            </w14:solidFill>
          </w14:textFill>
        </w:rPr>
        <w:t>关于召开中拍协车委会2018年年会暨</w:t>
      </w:r>
    </w:p>
    <w:p>
      <w:pPr>
        <w:keepNext w:val="0"/>
        <w:keepLines w:val="0"/>
        <w:widowControl/>
        <w:suppressLineNumbers w:val="0"/>
        <w:shd w:val="clear" w:fill="FFFFFF"/>
        <w:tabs>
          <w:tab w:val="left" w:pos="2254"/>
        </w:tabs>
        <w:spacing w:before="0" w:beforeAutospacing="0" w:after="150" w:afterAutospacing="0" w:line="21" w:lineRule="atLeast"/>
        <w:ind w:right="0" w:firstLine="2249" w:firstLineChars="800"/>
        <w:jc w:val="left"/>
        <w:rPr>
          <w:rStyle w:val="9"/>
          <w:rFonts w:hint="eastAsia" w:ascii="仿宋" w:hAnsi="仿宋" w:eastAsia="仿宋" w:cs="仿宋"/>
          <w:b/>
          <w:color w:val="0D0D0D" w:themeColor="text1" w:themeTint="F2"/>
          <w:sz w:val="28"/>
          <w:szCs w:val="28"/>
          <w:shd w:val="clear" w:fill="FFFFFF"/>
          <w:lang w:val="en-US" w:eastAsia="zh-CN" w:bidi="ar"/>
          <w14:textFill>
            <w14:solidFill>
              <w14:schemeClr w14:val="tx1">
                <w14:lumMod w14:val="95000"/>
                <w14:lumOff w14:val="5000"/>
              </w14:schemeClr>
            </w14:solidFill>
          </w14:textFill>
        </w:rPr>
      </w:pPr>
      <w:r>
        <w:rPr>
          <w:rStyle w:val="9"/>
          <w:rFonts w:hint="eastAsia" w:ascii="仿宋" w:hAnsi="仿宋" w:eastAsia="仿宋" w:cs="仿宋"/>
          <w:b/>
          <w:color w:val="0D0D0D" w:themeColor="text1" w:themeTint="F2"/>
          <w:sz w:val="28"/>
          <w:szCs w:val="28"/>
          <w:shd w:val="clear" w:fill="FFFFFF"/>
          <w:lang w:val="en-US" w:eastAsia="zh-CN" w:bidi="ar"/>
          <w14:textFill>
            <w14:solidFill>
              <w14:schemeClr w14:val="tx1">
                <w14:lumMod w14:val="95000"/>
                <w14:lumOff w14:val="5000"/>
              </w14:schemeClr>
            </w14:solidFill>
          </w14:textFill>
        </w:rPr>
        <w:t>2018全国机动车拍卖研讨会的通知</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(1)</w:t>
      </w:r>
    </w:p>
    <w:p>
      <w:pPr>
        <w:keepNext w:val="0"/>
        <w:keepLines w:val="0"/>
        <w:widowControl/>
        <w:suppressLineNumbers w:val="0"/>
        <w:shd w:val="clear" w:fill="FFFFFF"/>
        <w:spacing w:before="0" w:beforeAutospacing="0" w:after="150" w:afterAutospacing="0" w:line="21" w:lineRule="atLeast"/>
        <w:ind w:left="0" w:right="0" w:firstLine="2240" w:firstLineChars="800"/>
        <w:jc w:val="both"/>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b/>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t>关于订制2018年拍卖企业等级评估资质牌匾的通知</w:t>
      </w:r>
      <w:r>
        <w:rPr>
          <w:rFonts w:hint="eastAsia" w:ascii="仿宋" w:hAnsi="仿宋" w:eastAsia="仿宋" w:cs="仿宋"/>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t xml:space="preserve"> </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(4)</w:t>
      </w:r>
    </w:p>
    <w:p>
      <w:pPr>
        <w:pStyle w:val="7"/>
        <w:keepNext w:val="0"/>
        <w:keepLines w:val="0"/>
        <w:widowControl/>
        <w:suppressLineNumbers w:val="0"/>
        <w:spacing w:line="21" w:lineRule="atLeast"/>
        <w:ind w:firstLine="2240" w:firstLineChars="800"/>
        <w:jc w:val="both"/>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t>拍买论谈</w:t>
      </w:r>
    </w:p>
    <w:p>
      <w:pPr>
        <w:pStyle w:val="7"/>
        <w:keepNext w:val="0"/>
        <w:keepLines w:val="0"/>
        <w:widowControl/>
        <w:suppressLineNumbers w:val="0"/>
        <w:spacing w:line="21" w:lineRule="atLeast"/>
        <w:ind w:firstLine="2240" w:firstLineChars="800"/>
        <w:jc w:val="both"/>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文物艺术品的未来投资前景</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(5)</w:t>
      </w:r>
    </w:p>
    <w:p>
      <w:pPr>
        <w:pStyle w:val="7"/>
        <w:keepNext w:val="0"/>
        <w:keepLines w:val="0"/>
        <w:widowControl/>
        <w:suppressLineNumbers w:val="0"/>
        <w:spacing w:line="21" w:lineRule="atLeast"/>
        <w:ind w:firstLine="2240" w:firstLineChars="800"/>
        <w:jc w:val="both"/>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kern w:val="0"/>
          <w:sz w:val="28"/>
          <w:szCs w:val="28"/>
          <w:shd w:val="clear" w:fill="FFFFFF"/>
          <w:lang w:val="en-US" w:eastAsia="zh-CN" w:bidi="ar"/>
          <w14:textFill>
            <w14:solidFill>
              <w14:schemeClr w14:val="tx1">
                <w14:lumMod w14:val="95000"/>
                <w14:lumOff w14:val="5000"/>
              </w14:schemeClr>
            </w14:solidFill>
          </w14:textFill>
        </w:rPr>
        <w:t xml:space="preserve"> </w:t>
      </w:r>
      <w:r>
        <w:rPr>
          <w:rFonts w:hint="eastAsia" w:ascii="仿宋" w:hAnsi="仿宋" w:eastAsia="仿宋" w:cs="仿宋"/>
          <w:b/>
          <w:i w:val="0"/>
          <w:caps w:val="0"/>
          <w:color w:val="0D0D0D" w:themeColor="text1" w:themeTint="F2"/>
          <w:spacing w:val="0"/>
          <w:sz w:val="28"/>
          <w:szCs w:val="28"/>
          <w:shd w:val="clear" w:fill="FFFFFF"/>
          <w14:textFill>
            <w14:solidFill>
              <w14:schemeClr w14:val="tx1">
                <w14:lumMod w14:val="95000"/>
                <w14:lumOff w14:val="5000"/>
              </w14:schemeClr>
            </w14:solidFill>
          </w14:textFill>
        </w:rPr>
        <w:t>艺术品拍卖：无底价咋也能卖出天价</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 xml:space="preserve"> (11)</w:t>
      </w:r>
    </w:p>
    <w:p>
      <w:pPr>
        <w:tabs>
          <w:tab w:val="left" w:pos="4399"/>
        </w:tabs>
        <w:ind w:firstLine="2240" w:firstLineChars="800"/>
        <w:jc w:val="left"/>
        <w:rPr>
          <w:rFonts w:hint="eastAsia" w:ascii="仿宋" w:hAnsi="仿宋" w:eastAsia="仿宋" w:cs="仿宋"/>
          <w:i w:val="0"/>
          <w:caps w:val="0"/>
          <w:color w:val="0D0D0D" w:themeColor="text1" w:themeTint="F2"/>
          <w:spacing w:val="0"/>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ascii="仿宋" w:hAnsi="仿宋" w:eastAsia="仿宋" w:cs="仿宋"/>
          <w:i w:val="0"/>
          <w:caps w:val="0"/>
          <w:color w:val="0D0D0D" w:themeColor="text1" w:themeTint="F2"/>
          <w:spacing w:val="0"/>
          <w:kern w:val="2"/>
          <w:sz w:val="28"/>
          <w:szCs w:val="28"/>
          <w:lang w:val="en-US" w:eastAsia="zh-CN" w:bidi="ar-SA"/>
          <w14:textFill>
            <w14:solidFill>
              <w14:schemeClr w14:val="tx1">
                <w14:lumMod w14:val="95000"/>
                <w14:lumOff w14:val="5000"/>
              </w14:schemeClr>
            </w14:solidFill>
          </w14:textFill>
        </w:rPr>
        <w:t>公益拍卖会可以拍什么</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(15)</w:t>
      </w:r>
    </w:p>
    <w:p>
      <w:pPr>
        <w:ind w:firstLine="2240" w:firstLineChars="800"/>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 xml:space="preserve"> </w:t>
      </w:r>
      <w:r>
        <w:rPr>
          <w:rStyle w:val="9"/>
          <w:rFonts w:hint="eastAsia" w:ascii="仿宋" w:hAnsi="仿宋" w:eastAsia="仿宋" w:cs="仿宋"/>
          <w:i w:val="0"/>
          <w:caps w:val="0"/>
          <w:color w:val="0D0D0D" w:themeColor="text1" w:themeTint="F2"/>
          <w:spacing w:val="0"/>
          <w:sz w:val="28"/>
          <w:szCs w:val="28"/>
          <w14:textFill>
            <w14:solidFill>
              <w14:schemeClr w14:val="tx1">
                <w14:lumMod w14:val="95000"/>
                <w14:lumOff w14:val="5000"/>
              </w14:schemeClr>
            </w14:solidFill>
          </w14:textFill>
        </w:rPr>
        <w:t>找准切入点 主攻中坚市场</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(19)</w:t>
      </w:r>
    </w:p>
    <w:p>
      <w:pPr>
        <w:ind w:firstLine="2240" w:firstLineChars="800"/>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t>拍卖案列</w:t>
      </w:r>
    </w:p>
    <w:p>
      <w:pPr>
        <w:keepNext w:val="0"/>
        <w:keepLines w:val="0"/>
        <w:pageBreakBefore w:val="0"/>
        <w:tabs>
          <w:tab w:val="left" w:pos="3844"/>
        </w:tabs>
        <w:kinsoku/>
        <w:wordWrap/>
        <w:overflowPunct/>
        <w:topLinePunct w:val="0"/>
        <w:autoSpaceDE/>
        <w:autoSpaceDN/>
        <w:bidi w:val="0"/>
        <w:adjustRightInd/>
        <w:snapToGrid/>
        <w:spacing w:line="240" w:lineRule="atLeast"/>
        <w:ind w:firstLine="2240" w:firstLineChars="800"/>
        <w:jc w:val="left"/>
        <w:textAlignment w:val="auto"/>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kern w:val="2"/>
          <w:sz w:val="28"/>
          <w:szCs w:val="28"/>
          <w:lang w:val="en-US" w:eastAsia="zh-CN" w:bidi="ar-SA"/>
          <w14:textFill>
            <w14:solidFill>
              <w14:schemeClr w14:val="tx1">
                <w14:lumMod w14:val="95000"/>
                <w14:lumOff w14:val="5000"/>
              </w14:schemeClr>
            </w14:solidFill>
          </w14:textFill>
        </w:rPr>
        <w:t>拍卖成交后退货引发的纠纷</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(24)</w:t>
      </w:r>
    </w:p>
    <w:p>
      <w:pPr>
        <w:ind w:firstLine="2240" w:firstLineChars="800"/>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t>收藏鉴赏</w:t>
      </w:r>
    </w:p>
    <w:p>
      <w:pPr>
        <w:pStyle w:val="7"/>
        <w:keepNext w:val="0"/>
        <w:keepLines w:val="0"/>
        <w:widowControl/>
        <w:suppressLineNumbers w:val="0"/>
        <w:spacing w:line="21" w:lineRule="atLeast"/>
        <w:ind w:firstLine="2240" w:firstLineChars="800"/>
        <w:jc w:val="both"/>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i w:val="0"/>
          <w:caps w:val="0"/>
          <w:color w:val="0D0D0D" w:themeColor="text1" w:themeTint="F2"/>
          <w:spacing w:val="0"/>
          <w:sz w:val="28"/>
          <w:szCs w:val="28"/>
          <w:shd w:val="clear" w:fill="FFFFFF"/>
          <w14:textFill>
            <w14:solidFill>
              <w14:schemeClr w14:val="tx1">
                <w14:lumMod w14:val="95000"/>
                <w14:lumOff w14:val="5000"/>
              </w14:schemeClr>
            </w14:solidFill>
          </w14:textFill>
        </w:rPr>
        <w:t>单色釉瓷：开启市场的黄金时代</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(28)</w:t>
      </w:r>
    </w:p>
    <w:p>
      <w:pPr>
        <w:pStyle w:val="7"/>
        <w:keepNext w:val="0"/>
        <w:keepLines w:val="0"/>
        <w:widowControl/>
        <w:suppressLineNumbers w:val="0"/>
        <w:spacing w:line="21" w:lineRule="atLeast"/>
        <w:ind w:firstLine="2240" w:firstLineChars="800"/>
        <w:jc w:val="both"/>
        <w:rPr>
          <w:rFonts w:hint="eastAsia" w:ascii="仿宋" w:hAnsi="仿宋" w:eastAsia="仿宋" w:cs="仿宋"/>
          <w:i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i w:val="0"/>
          <w:caps w:val="0"/>
          <w:color w:val="0D0D0D" w:themeColor="text1" w:themeTint="F2"/>
          <w:spacing w:val="8"/>
          <w:sz w:val="28"/>
          <w:szCs w:val="28"/>
          <w:shd w:val="clear" w:fill="FFFFFF"/>
          <w14:textFill>
            <w14:solidFill>
              <w14:schemeClr w14:val="tx1">
                <w14:lumMod w14:val="95000"/>
                <w14:lumOff w14:val="5000"/>
              </w14:schemeClr>
            </w14:solidFill>
          </w14:textFill>
        </w:rPr>
        <w:t>谈艺术品消费的动机与常见心理</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(36)</w:t>
      </w:r>
    </w:p>
    <w:p>
      <w:pPr>
        <w:ind w:firstLine="2240" w:firstLineChars="800"/>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eastAsia="zh-CN"/>
          <w14:textFill>
            <w14:solidFill>
              <w14:schemeClr w14:val="tx1">
                <w14:lumMod w14:val="95000"/>
                <w14:lumOff w14:val="5000"/>
              </w14:schemeClr>
            </w14:solidFill>
          </w14:textFill>
        </w:rPr>
        <w:t>拍卖师变更</w:t>
      </w:r>
    </w:p>
    <w:p>
      <w:pPr>
        <w:pStyle w:val="7"/>
        <w:keepNext w:val="0"/>
        <w:keepLines w:val="0"/>
        <w:widowControl/>
        <w:suppressLineNumbers w:val="0"/>
        <w:spacing w:line="21" w:lineRule="atLeast"/>
        <w:ind w:firstLine="2240" w:firstLineChars="800"/>
        <w:jc w:val="both"/>
        <w:rPr>
          <w:rFonts w:hint="eastAsia" w:ascii="仿宋" w:hAnsi="仿宋" w:eastAsia="仿宋" w:cs="仿宋_GB2312"/>
          <w:b/>
          <w:bCs/>
          <w:color w:val="0D0D0D" w:themeColor="text1" w:themeTint="F2"/>
          <w:sz w:val="44"/>
          <w:szCs w:val="44"/>
          <w:bdr w:val="single" w:color="auto" w:sz="4" w:space="0"/>
          <w:lang w:val="en-US" w:eastAsia="zh-CN"/>
          <w14:textFill>
            <w14:solidFill>
              <w14:schemeClr w14:val="tx1">
                <w14:lumMod w14:val="95000"/>
                <w14:lumOff w14:val="5000"/>
              </w14:schemeClr>
            </w14:solidFill>
          </w14:textFill>
        </w:rPr>
        <w:sectPr>
          <w:pgSz w:w="16838" w:h="11906" w:orient="landscape"/>
          <w:pgMar w:top="1800" w:right="1440" w:bottom="1800" w:left="1440" w:header="851" w:footer="992" w:gutter="0"/>
          <w:pgNumType w:start="0"/>
          <w:cols w:space="425" w:num="1"/>
          <w:docGrid w:type="lines" w:linePitch="312" w:charSpace="0"/>
        </w:sectPr>
      </w:pP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b w:val="0"/>
          <w:i w:val="0"/>
          <w:caps w:val="0"/>
          <w:color w:val="0D0D0D" w:themeColor="text1" w:themeTint="F2"/>
          <w:spacing w:val="0"/>
          <w:sz w:val="28"/>
          <w:szCs w:val="28"/>
          <w:shd w:val="clear" w:fill="FFFFFF"/>
          <w:lang w:val="en-US" w:eastAsia="zh-CN"/>
          <w14:textFill>
            <w14:solidFill>
              <w14:schemeClr w14:val="tx1">
                <w14:lumMod w14:val="95000"/>
                <w14:lumOff w14:val="5000"/>
              </w14:schemeClr>
            </w14:solidFill>
          </w14:textFill>
        </w:rPr>
        <w:t>2018年10月---12月拍卖师变更名单</w:t>
      </w:r>
      <w:r>
        <w:rPr>
          <w:rFonts w:hint="eastAsia" w:ascii="仿宋" w:hAnsi="仿宋" w:eastAsia="仿宋" w:cs="仿宋"/>
          <w:color w:val="0D0D0D" w:themeColor="text1" w:themeTint="F2"/>
          <w:sz w:val="28"/>
          <w:szCs w:val="28"/>
          <w14:textFill>
            <w14:solidFill>
              <w14:schemeClr w14:val="tx1">
                <w14:lumMod w14:val="95000"/>
                <w14:lumOff w14:val="5000"/>
              </w14:schemeClr>
            </w14:solidFill>
          </w14:textFill>
        </w:rPr>
        <w:t>……………………</w:t>
      </w:r>
      <w:r>
        <w:rPr>
          <w:rFonts w:hint="eastAsia" w:ascii="仿宋" w:hAnsi="仿宋" w:eastAsia="仿宋" w:cs="仿宋"/>
          <w:color w:val="0D0D0D" w:themeColor="text1" w:themeTint="F2"/>
          <w:sz w:val="28"/>
          <w:szCs w:val="28"/>
          <w:lang w:val="en-US" w:eastAsia="zh-CN"/>
          <w14:textFill>
            <w14:solidFill>
              <w14:schemeClr w14:val="tx1">
                <w14:lumMod w14:val="95000"/>
                <w14:lumOff w14:val="5000"/>
              </w14:schemeClr>
            </w14:solidFill>
          </w14:textFill>
        </w:rPr>
        <w:t>(41)</w:t>
      </w: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通知文告</w:t>
      </w:r>
    </w:p>
    <w:p>
      <w:pPr>
        <w:keepNext w:val="0"/>
        <w:keepLines w:val="0"/>
        <w:widowControl/>
        <w:suppressLineNumbers w:val="0"/>
        <w:shd w:val="clear" w:fill="FFFFFF"/>
        <w:spacing w:before="0" w:beforeAutospacing="0" w:after="150" w:afterAutospacing="0" w:line="21" w:lineRule="atLeast"/>
        <w:ind w:left="0" w:right="0"/>
        <w:jc w:val="center"/>
        <w:rPr>
          <w:rStyle w:val="9"/>
          <w:rFonts w:hint="eastAsia" w:ascii="仿宋" w:hAnsi="仿宋" w:eastAsia="仿宋" w:cs="仿宋"/>
          <w:b/>
          <w:color w:val="000000"/>
          <w:sz w:val="36"/>
          <w:szCs w:val="36"/>
          <w:shd w:val="clear" w:fill="FFFFFF"/>
          <w:lang w:val="en-US" w:eastAsia="zh-CN" w:bidi="ar"/>
        </w:rPr>
      </w:pPr>
    </w:p>
    <w:p>
      <w:pPr>
        <w:keepNext w:val="0"/>
        <w:keepLines w:val="0"/>
        <w:widowControl/>
        <w:suppressLineNumbers w:val="0"/>
        <w:shd w:val="clear" w:fill="FFFFFF"/>
        <w:spacing w:before="0" w:beforeAutospacing="0" w:after="150" w:afterAutospacing="0" w:line="21" w:lineRule="atLeast"/>
        <w:ind w:left="0" w:right="0"/>
        <w:jc w:val="center"/>
        <w:rPr>
          <w:rStyle w:val="9"/>
          <w:rFonts w:hint="eastAsia" w:ascii="仿宋" w:hAnsi="仿宋" w:eastAsia="仿宋" w:cs="仿宋"/>
          <w:b/>
          <w:color w:val="000000"/>
          <w:sz w:val="36"/>
          <w:szCs w:val="36"/>
          <w:shd w:val="clear" w:fill="FFFFFF"/>
          <w:lang w:val="en-US" w:eastAsia="zh-CN" w:bidi="ar"/>
        </w:rPr>
      </w:pPr>
    </w:p>
    <w:p>
      <w:pPr>
        <w:keepNext w:val="0"/>
        <w:keepLines w:val="0"/>
        <w:widowControl/>
        <w:suppressLineNumbers w:val="0"/>
        <w:shd w:val="clear" w:fill="FFFFFF"/>
        <w:spacing w:before="0" w:beforeAutospacing="0" w:after="150" w:afterAutospacing="0" w:line="21" w:lineRule="atLeast"/>
        <w:ind w:left="0" w:right="0"/>
        <w:jc w:val="center"/>
        <w:rPr>
          <w:rFonts w:hint="eastAsia" w:ascii="仿宋" w:hAnsi="仿宋" w:eastAsia="仿宋" w:cs="仿宋"/>
          <w:sz w:val="36"/>
          <w:szCs w:val="36"/>
        </w:rPr>
      </w:pPr>
      <w:r>
        <w:rPr>
          <w:rStyle w:val="9"/>
          <w:rFonts w:hint="eastAsia" w:ascii="仿宋" w:hAnsi="仿宋" w:eastAsia="仿宋" w:cs="仿宋"/>
          <w:b/>
          <w:color w:val="000000"/>
          <w:sz w:val="36"/>
          <w:szCs w:val="36"/>
          <w:shd w:val="clear" w:fill="FFFFFF"/>
          <w:lang w:val="en-US" w:eastAsia="zh-CN" w:bidi="ar"/>
        </w:rPr>
        <w:t>关于召开中拍协车委会2018年年会暨</w:t>
      </w:r>
      <w:r>
        <w:rPr>
          <w:rFonts w:hint="eastAsia" w:ascii="仿宋" w:hAnsi="仿宋" w:eastAsia="仿宋" w:cs="仿宋"/>
          <w:color w:val="333333"/>
          <w:kern w:val="0"/>
          <w:sz w:val="36"/>
          <w:szCs w:val="36"/>
          <w:shd w:val="clear" w:fill="FFFFFF"/>
          <w:lang w:val="en-US" w:eastAsia="zh-CN" w:bidi="ar"/>
        </w:rPr>
        <w:t xml:space="preserve"> </w:t>
      </w:r>
    </w:p>
    <w:p>
      <w:pPr>
        <w:keepNext w:val="0"/>
        <w:keepLines w:val="0"/>
        <w:widowControl/>
        <w:suppressLineNumbers w:val="0"/>
        <w:shd w:val="clear" w:fill="FFFFFF"/>
        <w:spacing w:before="0" w:beforeAutospacing="0" w:after="150" w:afterAutospacing="0" w:line="21" w:lineRule="atLeast"/>
        <w:ind w:left="0" w:right="0"/>
        <w:jc w:val="center"/>
        <w:rPr>
          <w:rFonts w:hint="eastAsia" w:ascii="仿宋" w:hAnsi="仿宋" w:eastAsia="仿宋" w:cs="仿宋"/>
          <w:sz w:val="36"/>
          <w:szCs w:val="36"/>
        </w:rPr>
      </w:pPr>
      <w:r>
        <w:rPr>
          <w:rStyle w:val="9"/>
          <w:rFonts w:hint="eastAsia" w:ascii="仿宋" w:hAnsi="仿宋" w:eastAsia="仿宋" w:cs="仿宋"/>
          <w:b/>
          <w:color w:val="000000"/>
          <w:sz w:val="36"/>
          <w:szCs w:val="36"/>
          <w:shd w:val="clear" w:fill="FFFFFF"/>
          <w:lang w:val="en-US" w:eastAsia="zh-CN" w:bidi="ar"/>
        </w:rPr>
        <w:t>2018全国机动车拍卖研讨会的通知</w:t>
      </w:r>
      <w:r>
        <w:rPr>
          <w:rFonts w:hint="eastAsia" w:ascii="仿宋" w:hAnsi="仿宋" w:eastAsia="仿宋" w:cs="仿宋"/>
          <w:color w:val="333333"/>
          <w:kern w:val="0"/>
          <w:sz w:val="36"/>
          <w:szCs w:val="36"/>
          <w:shd w:val="clear" w:fill="FFFFFF"/>
          <w:lang w:val="en-US" w:eastAsia="zh-CN" w:bidi="ar"/>
        </w:rPr>
        <w:t xml:space="preserve"> </w:t>
      </w:r>
    </w:p>
    <w:p>
      <w:pPr>
        <w:keepNext w:val="0"/>
        <w:keepLines w:val="0"/>
        <w:widowControl/>
        <w:suppressLineNumbers w:val="0"/>
        <w:shd w:val="clear" w:fill="FFFFFF"/>
        <w:spacing w:before="0" w:beforeAutospacing="0" w:after="150" w:afterAutospacing="0" w:line="21" w:lineRule="atLeast"/>
        <w:ind w:left="0" w:right="0"/>
        <w:jc w:val="center"/>
      </w:pPr>
      <w:r>
        <w:rPr>
          <w:rFonts w:hint="default" w:ascii="Helvetica" w:hAnsi="Helvetica" w:eastAsia="Helvetica" w:cs="Helvetica"/>
          <w:color w:val="333333"/>
          <w:kern w:val="0"/>
          <w:sz w:val="24"/>
          <w:szCs w:val="24"/>
          <w:shd w:val="clear" w:fill="FFFFFF"/>
          <w:lang w:val="en-US" w:eastAsia="zh-CN" w:bidi="ar"/>
        </w:rPr>
        <w:t xml:space="preserve">  </w:t>
      </w:r>
    </w:p>
    <w:p>
      <w:pPr>
        <w:keepNext w:val="0"/>
        <w:keepLines w:val="0"/>
        <w:widowControl/>
        <w:suppressLineNumbers w:val="0"/>
        <w:spacing w:before="0" w:beforeAutospacing="0" w:after="150" w:afterAutospacing="0" w:line="21" w:lineRule="atLeast"/>
        <w:ind w:left="0" w:right="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车委会各委员及有关单位：</w:t>
      </w:r>
      <w:r>
        <w:rPr>
          <w:rFonts w:hint="eastAsia" w:ascii="仿宋" w:hAnsi="仿宋" w:eastAsia="仿宋" w:cs="仿宋"/>
          <w:color w:val="333333"/>
          <w:kern w:val="0"/>
          <w:sz w:val="28"/>
          <w:szCs w:val="28"/>
          <w:lang w:val="en-US" w:eastAsia="zh-CN" w:bidi="ar"/>
        </w:rPr>
        <w:t xml:space="preserve">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为总结中拍协车委会2018年工作，并在进一步分析国内外机动车拍卖市场发展环境及趋势的基础上，商议2019年年度计划。经研究，定于2019年1月17-18日在浙江杭州召开中拍协车委会2018年年会暨2018全国机动车拍卖研讨会。现将会议有关安排通知如下：</w:t>
      </w:r>
      <w:r>
        <w:rPr>
          <w:rFonts w:hint="eastAsia" w:ascii="仿宋" w:hAnsi="仿宋" w:eastAsia="仿宋" w:cs="仿宋"/>
          <w:color w:val="333333"/>
          <w:kern w:val="0"/>
          <w:sz w:val="28"/>
          <w:szCs w:val="28"/>
          <w:lang w:val="en-US" w:eastAsia="zh-CN" w:bidi="ar"/>
        </w:rPr>
        <w:t xml:space="preserve">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一、参会人员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1、政府相关部门及行业协会领导；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2、车委会成员企业主要负责人；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3、申请入会企业主要负责人；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4、其他从事机动车拍卖的企业人员；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5、机动车拍卖相关单位人员；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6、相关专家及媒体。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二、会议安排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b/>
          <w:color w:val="333333"/>
          <w:sz w:val="28"/>
          <w:szCs w:val="28"/>
        </w:rPr>
        <w:t>1、报到时间：</w:t>
      </w:r>
      <w:r>
        <w:rPr>
          <w:rFonts w:hint="eastAsia" w:ascii="仿宋" w:hAnsi="仿宋" w:eastAsia="仿宋" w:cs="仿宋"/>
          <w:color w:val="333333"/>
          <w:sz w:val="28"/>
          <w:szCs w:val="28"/>
        </w:rPr>
        <w:t xml:space="preserve">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1月16日15:00-20:00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b/>
          <w:color w:val="333333"/>
          <w:sz w:val="28"/>
          <w:szCs w:val="28"/>
        </w:rPr>
        <w:t xml:space="preserve">2、会议时间：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1月17日上午：中拍协车委会2018年年会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1月17日下午：2018全国机动车拍卖研讨会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1月17日晚上：交流晚餐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1月18日上午：参观考察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b/>
          <w:color w:val="333333"/>
          <w:sz w:val="28"/>
          <w:szCs w:val="28"/>
        </w:rPr>
        <w:t>3、会议地点：</w:t>
      </w:r>
      <w:r>
        <w:rPr>
          <w:rFonts w:hint="eastAsia" w:ascii="仿宋" w:hAnsi="仿宋" w:eastAsia="仿宋" w:cs="仿宋"/>
          <w:color w:val="333333"/>
          <w:sz w:val="28"/>
          <w:szCs w:val="28"/>
        </w:rPr>
        <w:t xml:space="preserve">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纳德自由酒店（浙江杭州拱墅区湖州街20号）</w:t>
      </w:r>
      <w:r>
        <w:rPr>
          <w:rFonts w:hint="eastAsia" w:ascii="仿宋" w:hAnsi="仿宋" w:eastAsia="仿宋" w:cs="仿宋"/>
          <w:color w:val="333333"/>
          <w:kern w:val="0"/>
          <w:sz w:val="28"/>
          <w:szCs w:val="28"/>
          <w:lang w:val="en-US" w:eastAsia="zh-CN" w:bidi="ar"/>
        </w:rPr>
        <w:t xml:space="preserve"> </w:t>
      </w:r>
    </w:p>
    <w:p>
      <w:pPr>
        <w:pStyle w:val="7"/>
        <w:keepNext w:val="0"/>
        <w:keepLines w:val="0"/>
        <w:widowControl/>
        <w:suppressLineNumbers w:val="0"/>
        <w:spacing w:before="0" w:beforeAutospacing="0" w:after="150" w:afterAutospacing="0" w:line="21" w:lineRule="atLeast"/>
        <w:ind w:left="0" w:right="0" w:firstLine="600"/>
        <w:rPr>
          <w:rFonts w:hint="eastAsia" w:ascii="仿宋" w:hAnsi="仿宋" w:eastAsia="仿宋" w:cs="仿宋"/>
          <w:sz w:val="28"/>
          <w:szCs w:val="28"/>
        </w:rPr>
      </w:pPr>
      <w:r>
        <w:rPr>
          <w:rFonts w:hint="eastAsia" w:ascii="仿宋" w:hAnsi="仿宋" w:eastAsia="仿宋" w:cs="仿宋"/>
          <w:color w:val="333333"/>
          <w:sz w:val="28"/>
          <w:szCs w:val="28"/>
        </w:rPr>
        <w:t xml:space="preserve">三、其他事宜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1、参会人员</w:t>
      </w:r>
      <w:r>
        <w:rPr>
          <w:rFonts w:hint="eastAsia" w:ascii="仿宋" w:hAnsi="仿宋" w:eastAsia="仿宋" w:cs="仿宋"/>
          <w:color w:val="000000"/>
          <w:kern w:val="0"/>
          <w:sz w:val="28"/>
          <w:szCs w:val="28"/>
          <w:shd w:val="clear" w:fill="FFFFFF"/>
          <w:lang w:val="en-US" w:eastAsia="zh-CN" w:bidi="ar"/>
        </w:rPr>
        <w:t>住宿统一安排，费用自理。</w:t>
      </w:r>
      <w:r>
        <w:rPr>
          <w:rFonts w:hint="eastAsia" w:ascii="仿宋" w:hAnsi="仿宋" w:eastAsia="仿宋" w:cs="仿宋"/>
          <w:color w:val="333333"/>
          <w:kern w:val="0"/>
          <w:sz w:val="28"/>
          <w:szCs w:val="28"/>
          <w:lang w:val="en-US" w:eastAsia="zh-CN" w:bidi="ar"/>
        </w:rPr>
        <w:t xml:space="preserve"> </w:t>
      </w:r>
    </w:p>
    <w:p>
      <w:pPr>
        <w:keepNext w:val="0"/>
        <w:keepLines w:val="0"/>
        <w:widowControl/>
        <w:suppressLineNumbers w:val="0"/>
        <w:shd w:val="clear" w:fill="FFFFFF"/>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shd w:val="clear" w:fill="FFFFFF"/>
          <w:lang w:val="en-US" w:eastAsia="zh-CN" w:bidi="ar"/>
        </w:rPr>
        <w:t>2、请参会人员于1月10日前发回《参会回执》。</w:t>
      </w:r>
      <w:r>
        <w:rPr>
          <w:rFonts w:hint="eastAsia" w:ascii="仿宋" w:hAnsi="仿宋" w:eastAsia="仿宋" w:cs="仿宋"/>
          <w:color w:val="333333"/>
          <w:kern w:val="0"/>
          <w:sz w:val="28"/>
          <w:szCs w:val="28"/>
          <w:shd w:val="clear" w:fill="FFFFFF"/>
          <w:lang w:val="en-US" w:eastAsia="zh-CN" w:bidi="ar"/>
        </w:rPr>
        <w:t xml:space="preserve"> </w:t>
      </w:r>
    </w:p>
    <w:p>
      <w:pPr>
        <w:keepNext w:val="0"/>
        <w:keepLines w:val="0"/>
        <w:widowControl/>
        <w:suppressLineNumbers w:val="0"/>
        <w:shd w:val="clear" w:fill="FFFFFF"/>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shd w:val="clear" w:fill="FFFFFF"/>
          <w:lang w:val="en-US" w:eastAsia="zh-CN" w:bidi="ar"/>
        </w:rPr>
        <w:t>3、联系</w:t>
      </w:r>
      <w:r>
        <w:rPr>
          <w:rFonts w:hint="eastAsia" w:ascii="仿宋" w:hAnsi="仿宋" w:eastAsia="仿宋" w:cs="仿宋"/>
          <w:color w:val="333333"/>
          <w:kern w:val="0"/>
          <w:sz w:val="28"/>
          <w:szCs w:val="28"/>
          <w:shd w:val="clear" w:fill="FFFFFF"/>
          <w:lang w:val="en-US" w:eastAsia="zh-CN" w:bidi="ar"/>
        </w:rPr>
        <w:t xml:space="preserve">方式： </w:t>
      </w:r>
    </w:p>
    <w:p>
      <w:pPr>
        <w:keepNext w:val="0"/>
        <w:keepLines w:val="0"/>
        <w:widowControl/>
        <w:suppressLineNumbers w:val="0"/>
        <w:shd w:val="clear" w:fill="FFFFFF"/>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shd w:val="clear" w:fill="FFFFFF"/>
          <w:lang w:val="en-US" w:eastAsia="zh-CN" w:bidi="ar"/>
        </w:rPr>
        <w:t>车委会秘书处  庞丽方  13521989995</w:t>
      </w:r>
      <w:r>
        <w:rPr>
          <w:rFonts w:hint="eastAsia" w:ascii="仿宋" w:hAnsi="仿宋" w:eastAsia="仿宋" w:cs="仿宋"/>
          <w:color w:val="333333"/>
          <w:kern w:val="0"/>
          <w:sz w:val="28"/>
          <w:szCs w:val="28"/>
          <w:shd w:val="clear" w:fill="FFFFFF"/>
          <w:lang w:val="en-US" w:eastAsia="zh-CN" w:bidi="ar"/>
        </w:rPr>
        <w:t xml:space="preserve"> </w:t>
      </w:r>
    </w:p>
    <w:p>
      <w:pPr>
        <w:keepNext w:val="0"/>
        <w:keepLines w:val="0"/>
        <w:widowControl/>
        <w:suppressLineNumbers w:val="0"/>
        <w:shd w:val="clear" w:fill="FFFFFF"/>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shd w:val="clear" w:fill="FFFFFF"/>
          <w:lang w:val="en-US" w:eastAsia="zh-CN" w:bidi="ar"/>
        </w:rPr>
        <w:t>纳德自由酒店  黄爱芳  13868130045</w:t>
      </w:r>
      <w:r>
        <w:rPr>
          <w:rFonts w:hint="eastAsia" w:ascii="仿宋" w:hAnsi="仿宋" w:eastAsia="仿宋" w:cs="仿宋"/>
          <w:color w:val="333333"/>
          <w:kern w:val="0"/>
          <w:sz w:val="28"/>
          <w:szCs w:val="28"/>
          <w:shd w:val="clear" w:fill="FFFFFF"/>
          <w:lang w:val="en-US" w:eastAsia="zh-CN" w:bidi="ar"/>
        </w:rPr>
        <w:t xml:space="preserve"> </w:t>
      </w:r>
    </w:p>
    <w:p>
      <w:pPr>
        <w:keepNext w:val="0"/>
        <w:keepLines w:val="0"/>
        <w:widowControl/>
        <w:suppressLineNumbers w:val="0"/>
        <w:spacing w:before="0" w:beforeAutospacing="0" w:after="150" w:afterAutospacing="0" w:line="21" w:lineRule="atLeast"/>
        <w:ind w:left="0" w:right="0" w:firstLine="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附件：参会回执</w:t>
      </w:r>
      <w:r>
        <w:rPr>
          <w:rFonts w:hint="eastAsia" w:ascii="仿宋" w:hAnsi="仿宋" w:eastAsia="仿宋" w:cs="仿宋"/>
          <w:color w:val="333333"/>
          <w:kern w:val="0"/>
          <w:sz w:val="28"/>
          <w:szCs w:val="28"/>
          <w:lang w:val="en-US" w:eastAsia="zh-CN" w:bidi="ar"/>
        </w:rPr>
        <w:t xml:space="preserve"> </w:t>
      </w:r>
    </w:p>
    <w:p>
      <w:pPr>
        <w:keepNext w:val="0"/>
        <w:keepLines w:val="0"/>
        <w:widowControl/>
        <w:suppressLineNumbers w:val="0"/>
        <w:spacing w:before="0" w:beforeAutospacing="0" w:after="150" w:afterAutospacing="0" w:line="21" w:lineRule="atLeast"/>
        <w:ind w:left="0" w:right="0"/>
        <w:jc w:val="righ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二〇一八年十二月二十四日</w:t>
      </w:r>
    </w:p>
    <w:p>
      <w:pPr>
        <w:keepNext w:val="0"/>
        <w:keepLines w:val="0"/>
        <w:widowControl/>
        <w:suppressLineNumbers w:val="0"/>
        <w:shd w:val="clear" w:fill="FFFFFF"/>
        <w:spacing w:before="0" w:beforeAutospacing="0" w:after="150" w:afterAutospacing="0" w:line="21" w:lineRule="atLeast"/>
        <w:ind w:left="0" w:right="0"/>
        <w:jc w:val="center"/>
        <w:rPr>
          <w:rFonts w:hint="eastAsia" w:ascii="仿宋" w:hAnsi="仿宋" w:eastAsia="仿宋" w:cs="仿宋"/>
          <w:b/>
          <w:color w:val="333333"/>
          <w:kern w:val="0"/>
          <w:sz w:val="36"/>
          <w:szCs w:val="36"/>
          <w:shd w:val="clear" w:fill="FFFFFF"/>
          <w:lang w:val="en-US" w:eastAsia="zh-CN" w:bidi="ar"/>
        </w:rPr>
      </w:pPr>
    </w:p>
    <w:p>
      <w:pPr>
        <w:keepNext w:val="0"/>
        <w:keepLines w:val="0"/>
        <w:widowControl/>
        <w:suppressLineNumbers w:val="0"/>
        <w:shd w:val="clear" w:fill="FFFFFF"/>
        <w:spacing w:before="0" w:beforeAutospacing="0" w:after="150" w:afterAutospacing="0" w:line="21" w:lineRule="atLeast"/>
        <w:ind w:left="0" w:right="0"/>
        <w:jc w:val="center"/>
        <w:rPr>
          <w:rFonts w:hint="eastAsia" w:ascii="仿宋" w:hAnsi="仿宋" w:eastAsia="仿宋" w:cs="仿宋"/>
          <w:sz w:val="36"/>
          <w:szCs w:val="36"/>
        </w:rPr>
      </w:pPr>
      <w:r>
        <w:rPr>
          <w:rFonts w:hint="eastAsia" w:ascii="仿宋" w:hAnsi="仿宋" w:eastAsia="仿宋" w:cs="仿宋"/>
          <w:b/>
          <w:color w:val="333333"/>
          <w:kern w:val="0"/>
          <w:sz w:val="36"/>
          <w:szCs w:val="36"/>
          <w:shd w:val="clear" w:fill="FFFFFF"/>
          <w:lang w:val="en-US" w:eastAsia="zh-CN" w:bidi="ar"/>
        </w:rPr>
        <w:t>关于订制2018年拍卖企业等级评估</w:t>
      </w:r>
      <w:r>
        <w:rPr>
          <w:rFonts w:hint="eastAsia" w:ascii="仿宋" w:hAnsi="仿宋" w:eastAsia="仿宋" w:cs="仿宋"/>
          <w:color w:val="333333"/>
          <w:kern w:val="0"/>
          <w:sz w:val="36"/>
          <w:szCs w:val="36"/>
          <w:shd w:val="clear" w:fill="FFFFFF"/>
          <w:lang w:val="en-US" w:eastAsia="zh-CN" w:bidi="ar"/>
        </w:rPr>
        <w:t xml:space="preserve"> </w:t>
      </w:r>
    </w:p>
    <w:p>
      <w:pPr>
        <w:keepNext w:val="0"/>
        <w:keepLines w:val="0"/>
        <w:widowControl/>
        <w:suppressLineNumbers w:val="0"/>
        <w:shd w:val="clear" w:fill="FFFFFF"/>
        <w:spacing w:before="0" w:beforeAutospacing="0" w:after="150" w:afterAutospacing="0" w:line="21" w:lineRule="atLeast"/>
        <w:ind w:left="0" w:right="0"/>
        <w:jc w:val="center"/>
        <w:rPr>
          <w:rFonts w:hint="eastAsia" w:ascii="仿宋" w:hAnsi="仿宋" w:eastAsia="仿宋" w:cs="仿宋"/>
          <w:sz w:val="36"/>
          <w:szCs w:val="36"/>
        </w:rPr>
      </w:pPr>
      <w:r>
        <w:rPr>
          <w:rFonts w:hint="eastAsia" w:ascii="仿宋" w:hAnsi="仿宋" w:eastAsia="仿宋" w:cs="仿宋"/>
          <w:b/>
          <w:color w:val="333333"/>
          <w:kern w:val="0"/>
          <w:sz w:val="36"/>
          <w:szCs w:val="36"/>
          <w:shd w:val="clear" w:fill="FFFFFF"/>
          <w:lang w:val="en-US" w:eastAsia="zh-CN" w:bidi="ar"/>
        </w:rPr>
        <w:t>资质牌匾的通知</w:t>
      </w:r>
      <w:r>
        <w:rPr>
          <w:rFonts w:hint="eastAsia" w:ascii="仿宋" w:hAnsi="仿宋" w:eastAsia="仿宋" w:cs="仿宋"/>
          <w:color w:val="333333"/>
          <w:kern w:val="0"/>
          <w:sz w:val="36"/>
          <w:szCs w:val="36"/>
          <w:shd w:val="clear" w:fill="FFFFFF"/>
          <w:lang w:val="en-US" w:eastAsia="zh-CN" w:bidi="ar"/>
        </w:rPr>
        <w:t xml:space="preserve"> </w:t>
      </w:r>
    </w:p>
    <w:p>
      <w:pPr>
        <w:keepNext w:val="0"/>
        <w:keepLines w:val="0"/>
        <w:widowControl/>
        <w:suppressLineNumbers w:val="0"/>
        <w:jc w:val="left"/>
      </w:pPr>
      <w:r>
        <w:rPr>
          <w:rFonts w:hint="default" w:ascii="Helvetica" w:hAnsi="Helvetica" w:eastAsia="Helvetica" w:cs="Helvetica"/>
          <w:color w:val="333333"/>
          <w:kern w:val="0"/>
          <w:sz w:val="21"/>
          <w:szCs w:val="21"/>
          <w:lang w:val="en-US" w:eastAsia="zh-CN" w:bidi="ar"/>
        </w:rPr>
        <w:t xml:space="preserve">  </w:t>
      </w:r>
    </w:p>
    <w:p>
      <w:pPr>
        <w:keepNext w:val="0"/>
        <w:keepLines w:val="0"/>
        <w:widowControl/>
        <w:suppressLineNumbers w:val="0"/>
        <w:spacing w:before="0" w:beforeAutospacing="0" w:after="150" w:afterAutospacing="0" w:line="21" w:lineRule="atLeast"/>
        <w:ind w:left="0" w:right="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各有关拍卖企业： </w:t>
      </w:r>
    </w:p>
    <w:p>
      <w:pPr>
        <w:keepNext w:val="0"/>
        <w:keepLines w:val="0"/>
        <w:widowControl/>
        <w:suppressLineNumbers w:val="0"/>
        <w:spacing w:before="0" w:beforeAutospacing="0" w:after="150" w:afterAutospacing="0" w:line="21" w:lineRule="atLeast"/>
        <w:ind w:left="0" w:right="0" w:firstLine="280" w:firstLineChars="10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中国拍卖行业协会根据今年拍卖企业等级评估的结果，将于近期为等级评定为A级、AA级、AAA级的拍卖企业制作资质等级证书，并连同公告文件一并下发到各有关省市协会，请相关企业于本月底前及时联系省市协会领取。另外，应需求，今年继续为有需要的企业订制牌匾，请下载并填写《2018年牌匾订单回执》（见附件）发送至评估办邮箱：</w:t>
      </w:r>
      <w:r>
        <w:rPr>
          <w:rFonts w:hint="eastAsia" w:ascii="仿宋" w:hAnsi="仿宋" w:eastAsia="仿宋" w:cs="仿宋"/>
          <w:color w:val="337AB7"/>
          <w:kern w:val="0"/>
          <w:sz w:val="28"/>
          <w:szCs w:val="28"/>
          <w:u w:val="none"/>
          <w:lang w:val="en-US" w:eastAsia="zh-CN" w:bidi="ar"/>
        </w:rPr>
        <w:fldChar w:fldCharType="begin"/>
      </w:r>
      <w:r>
        <w:rPr>
          <w:rFonts w:hint="eastAsia" w:ascii="仿宋" w:hAnsi="仿宋" w:eastAsia="仿宋" w:cs="仿宋"/>
          <w:color w:val="337AB7"/>
          <w:kern w:val="0"/>
          <w:sz w:val="28"/>
          <w:szCs w:val="28"/>
          <w:u w:val="none"/>
          <w:lang w:val="en-US" w:eastAsia="zh-CN" w:bidi="ar"/>
        </w:rPr>
        <w:instrText xml:space="preserve"> HYPERLINK "mailto:pingguban@caa123.org.cn" </w:instrText>
      </w:r>
      <w:r>
        <w:rPr>
          <w:rFonts w:hint="eastAsia" w:ascii="仿宋" w:hAnsi="仿宋" w:eastAsia="仿宋" w:cs="仿宋"/>
          <w:color w:val="337AB7"/>
          <w:kern w:val="0"/>
          <w:sz w:val="28"/>
          <w:szCs w:val="28"/>
          <w:u w:val="none"/>
          <w:lang w:val="en-US" w:eastAsia="zh-CN" w:bidi="ar"/>
        </w:rPr>
        <w:fldChar w:fldCharType="separate"/>
      </w:r>
      <w:r>
        <w:rPr>
          <w:rStyle w:val="13"/>
          <w:rFonts w:hint="eastAsia" w:ascii="仿宋" w:hAnsi="仿宋" w:eastAsia="仿宋" w:cs="仿宋"/>
          <w:color w:val="337AB7"/>
          <w:sz w:val="28"/>
          <w:szCs w:val="28"/>
          <w:u w:val="none"/>
        </w:rPr>
        <w:t>pingguban@caa123.org.cn</w:t>
      </w:r>
      <w:r>
        <w:rPr>
          <w:rFonts w:hint="eastAsia" w:ascii="仿宋" w:hAnsi="仿宋" w:eastAsia="仿宋" w:cs="仿宋"/>
          <w:color w:val="337AB7"/>
          <w:kern w:val="0"/>
          <w:sz w:val="28"/>
          <w:szCs w:val="28"/>
          <w:u w:val="none"/>
          <w:lang w:val="en-US" w:eastAsia="zh-CN" w:bidi="ar"/>
        </w:rPr>
        <w:fldChar w:fldCharType="end"/>
      </w:r>
      <w:r>
        <w:rPr>
          <w:rFonts w:hint="eastAsia" w:ascii="仿宋" w:hAnsi="仿宋" w:eastAsia="仿宋" w:cs="仿宋"/>
          <w:color w:val="333333"/>
          <w:kern w:val="0"/>
          <w:sz w:val="28"/>
          <w:szCs w:val="28"/>
          <w:lang w:val="en-US" w:eastAsia="zh-CN" w:bidi="ar"/>
        </w:rPr>
        <w:t xml:space="preserve">,相关须知事项详见回执。 </w:t>
      </w:r>
    </w:p>
    <w:p>
      <w:pPr>
        <w:keepNext w:val="0"/>
        <w:keepLines w:val="0"/>
        <w:widowControl/>
        <w:suppressLineNumbers w:val="0"/>
        <w:spacing w:before="0" w:beforeAutospacing="0" w:after="150" w:afterAutospacing="0" w:line="21" w:lineRule="atLeast"/>
        <w:ind w:left="0" w:right="0" w:firstLine="560" w:firstLineChars="200"/>
        <w:jc w:val="left"/>
        <w:rPr>
          <w:rFonts w:hint="eastAsia" w:ascii="仿宋" w:hAnsi="仿宋" w:eastAsia="仿宋" w:cs="仿宋"/>
          <w:sz w:val="28"/>
          <w:szCs w:val="28"/>
        </w:rPr>
      </w:pPr>
      <w:r>
        <w:rPr>
          <w:rFonts w:hint="eastAsia" w:ascii="仿宋" w:hAnsi="仿宋" w:eastAsia="仿宋" w:cs="仿宋"/>
          <w:color w:val="333333"/>
          <w:kern w:val="0"/>
          <w:sz w:val="28"/>
          <w:szCs w:val="28"/>
          <w:lang w:val="en-US" w:eastAsia="zh-CN" w:bidi="ar"/>
        </w:rPr>
        <w:t xml:space="preserve">电话垂询：010-64931466转8006。 </w:t>
      </w:r>
    </w:p>
    <w:p>
      <w:pPr>
        <w:keepNext w:val="0"/>
        <w:keepLines w:val="0"/>
        <w:widowControl/>
        <w:suppressLineNumbers w:val="0"/>
        <w:spacing w:before="0" w:beforeAutospacing="0" w:after="150" w:afterAutospacing="0" w:line="21" w:lineRule="atLeast"/>
        <w:ind w:left="0" w:right="0"/>
        <w:jc w:val="right"/>
        <w:rPr>
          <w:rFonts w:hint="eastAsia" w:ascii="仿宋" w:hAnsi="仿宋" w:eastAsia="仿宋" w:cs="仿宋"/>
          <w:color w:val="333333"/>
          <w:kern w:val="0"/>
          <w:sz w:val="28"/>
          <w:szCs w:val="28"/>
          <w:lang w:val="en-US" w:eastAsia="zh-CN" w:bidi="ar"/>
        </w:rPr>
      </w:pPr>
      <w:r>
        <w:rPr>
          <w:rFonts w:hint="eastAsia" w:ascii="仿宋" w:hAnsi="仿宋" w:eastAsia="仿宋" w:cs="仿宋"/>
          <w:color w:val="333333"/>
          <w:kern w:val="0"/>
          <w:sz w:val="28"/>
          <w:szCs w:val="28"/>
          <w:lang w:val="en-US" w:eastAsia="zh-CN" w:bidi="ar"/>
        </w:rPr>
        <w:t>二○一八年十一月八日</w:t>
      </w:r>
    </w:p>
    <w:p>
      <w:pPr>
        <w:rPr>
          <w:rFonts w:hint="eastAsia"/>
          <w:lang w:val="en-US" w:eastAsia="zh-CN"/>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_GB2312"/>
          <w:b/>
          <w:bCs/>
          <w:sz w:val="44"/>
          <w:szCs w:val="44"/>
          <w:bdr w:val="single" w:color="auto" w:sz="4" w:space="0"/>
          <w:lang w:val="en-US" w:eastAsia="zh-CN"/>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_GB2312"/>
          <w:b/>
          <w:bCs/>
          <w:sz w:val="44"/>
          <w:szCs w:val="44"/>
          <w:bdr w:val="single" w:color="auto" w:sz="4" w:space="0"/>
          <w:lang w:val="en-US" w:eastAsia="zh-CN"/>
        </w:rPr>
      </w:pPr>
    </w:p>
    <w:p>
      <w:pPr>
        <w:keepNext w:val="0"/>
        <w:keepLines w:val="0"/>
        <w:widowControl/>
        <w:suppressLineNumbers w:val="0"/>
        <w:spacing w:before="0" w:beforeAutospacing="0" w:after="150" w:afterAutospacing="0" w:line="21" w:lineRule="atLeast"/>
        <w:ind w:left="0" w:right="0"/>
        <w:jc w:val="both"/>
        <w:rPr>
          <w:rFonts w:hint="eastAsia" w:ascii="仿宋" w:hAnsi="仿宋" w:eastAsia="仿宋" w:cs="仿宋"/>
          <w:color w:val="333333"/>
          <w:kern w:val="0"/>
          <w:sz w:val="28"/>
          <w:szCs w:val="28"/>
          <w:lang w:val="en-US" w:eastAsia="zh-CN" w:bidi="ar"/>
        </w:rPr>
      </w:pPr>
      <w:r>
        <w:rPr>
          <w:rFonts w:hint="eastAsia" w:ascii="仿宋" w:hAnsi="仿宋" w:eastAsia="仿宋" w:cs="仿宋_GB2312"/>
          <w:b/>
          <w:bCs/>
          <w:sz w:val="44"/>
          <w:szCs w:val="44"/>
          <w:bdr w:val="single" w:color="auto" w:sz="4" w:space="0"/>
          <w:lang w:val="en-US" w:eastAsia="zh-CN"/>
        </w:rPr>
        <w:t>拍卖论坛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仿宋" w:hAnsi="仿宋" w:eastAsia="仿宋" w:cs="仿宋"/>
          <w:i w:val="0"/>
          <w:caps w:val="0"/>
          <w:color w:val="333333"/>
          <w:spacing w:val="8"/>
          <w:sz w:val="44"/>
          <w:szCs w:val="44"/>
        </w:rPr>
      </w:pPr>
      <w:r>
        <w:rPr>
          <w:rFonts w:hint="eastAsia"/>
          <w:lang w:val="en-US" w:eastAsia="zh-CN"/>
        </w:rPr>
        <w:t xml:space="preserve">                      </w:t>
      </w:r>
      <w:r>
        <w:rPr>
          <w:rFonts w:hint="eastAsia" w:ascii="仿宋" w:hAnsi="仿宋" w:eastAsia="仿宋" w:cs="仿宋"/>
          <w:i w:val="0"/>
          <w:caps w:val="0"/>
          <w:color w:val="333333"/>
          <w:spacing w:val="8"/>
          <w:sz w:val="44"/>
          <w:szCs w:val="44"/>
          <w:shd w:val="clear" w:fill="FFFFFF"/>
        </w:rPr>
        <w:t>文物艺术品的未来投资前景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6512" w:firstLineChars="2200"/>
        <w:jc w:val="left"/>
        <w:rPr>
          <w:rFonts w:hint="eastAsia" w:ascii="仿宋" w:hAnsi="仿宋" w:eastAsia="仿宋" w:cs="仿宋"/>
          <w:i w:val="0"/>
          <w:caps w:val="0"/>
          <w:color w:val="333333"/>
          <w:spacing w:val="8"/>
          <w:sz w:val="28"/>
          <w:szCs w:val="28"/>
        </w:rPr>
      </w:pPr>
      <w:r>
        <w:rPr>
          <w:rFonts w:hint="eastAsia" w:ascii="仿宋" w:hAnsi="仿宋" w:eastAsia="仿宋" w:cs="仿宋"/>
          <w:i w:val="0"/>
          <w:caps w:val="0"/>
          <w:color w:val="333333"/>
          <w:spacing w:val="8"/>
          <w:kern w:val="0"/>
          <w:sz w:val="28"/>
          <w:szCs w:val="28"/>
          <w:shd w:val="clear" w:fill="FFFFFF"/>
          <w:lang w:val="en-US" w:eastAsia="zh-CN" w:bidi="ar"/>
        </w:rPr>
        <w:t>文/ 季涛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2011年秋以来，内地文物艺术品拍卖市场出现调整，调整深度超出人们的预想，市场似乎出现了结构式的改变。未来，艺术品市场将如何前行？投资者也许将面临与以往不同的选择。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both"/>
        <w:rPr>
          <w:rFonts w:hint="eastAsia" w:ascii="仿宋" w:hAnsi="仿宋" w:eastAsia="仿宋" w:cs="仿宋"/>
          <w:sz w:val="28"/>
          <w:szCs w:val="28"/>
        </w:rPr>
      </w:pPr>
      <w:r>
        <w:rPr>
          <w:rStyle w:val="9"/>
          <w:rFonts w:hint="eastAsia" w:ascii="仿宋" w:hAnsi="仿宋" w:eastAsia="仿宋" w:cs="仿宋"/>
          <w:i w:val="0"/>
          <w:caps w:val="0"/>
          <w:color w:val="333333"/>
          <w:spacing w:val="8"/>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Style w:val="9"/>
          <w:rFonts w:hint="eastAsia" w:ascii="仿宋" w:hAnsi="仿宋" w:eastAsia="仿宋" w:cs="仿宋"/>
          <w:i w:val="0"/>
          <w:caps w:val="0"/>
          <w:color w:val="333333"/>
          <w:spacing w:val="8"/>
          <w:sz w:val="28"/>
          <w:szCs w:val="28"/>
          <w:shd w:val="clear" w:fill="FFFFFF"/>
        </w:rPr>
        <w:t>一、艺术品投资的最初模式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二十多年前,艺术品拍卖市场兴起初期，人们大多仅仅是为了投资而买进艺术品，由于急于赚钱和对于投资风险的恐惧，投资者一见到利润就会卖出，靠这样不断买进卖出的方式增值自己的资产；其中一些人不断吐故纳新、买优卖劣，逐渐建立起自己的藏品架构；极少数人由于手头宽裕，不急于挣钱而真正做到“只买不卖”的收藏；还有很多人对专业知识一知半解，见便宜就上，听忽悠就买，因而收了一屋子假货。这最后一种做法投资风险最大，不在本文探讨之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2011年之前每隔五六年会创出一次市场新高，之后这规律却似乎不灵了。以往几次市场涨落基本都是进二退一、轮涨补涨、齐涨共跌的模式。而此次调整更像是一种结构性调整：有的品种调整得深，有的调整得浅；有的品种，比如古代书画、古籍善本、佛像等，跌得少，涨得多，如今皆已创出新高；而像当代书画、当代艺术等品种却一直跌跌不休，难以企稳。此次调整不见了以往齐涨共跌的形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Style w:val="9"/>
          <w:rFonts w:hint="eastAsia" w:ascii="仿宋" w:hAnsi="仿宋" w:eastAsia="仿宋" w:cs="仿宋"/>
          <w:i w:val="0"/>
          <w:caps w:val="0"/>
          <w:color w:val="333333"/>
          <w:spacing w:val="8"/>
          <w:sz w:val="28"/>
          <w:szCs w:val="28"/>
          <w:shd w:val="clear" w:fill="FFFFFF"/>
        </w:rPr>
        <w:t>二、投资理念的转变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经过在市场上摸爬滚打，如今的投资者在选择藏品上更加挑剔。他们更看重文物艺术品真品、精品、生货以及多重价值，也更在意藏品流传有绪的经历。近几年，内地拍卖市场上艺术精品的价格跌少涨多，不断创出新高；而那些普货、应酬小品、“真似假”的作品，渐渐不被藏家所喜好，价格逐渐下跌或停滞不涨，甚至拍卖场上常能见到同一艺术家、类似的题材和尺幅的作品，价格相差几倍到十几倍的情况。近年新进场的艺术品投资者也十分地谨慎和挑剔，接盘艺术品普货的意愿并不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同时，投资者也发现，似乎藏得越久回报越好；而那些不断倒手买卖的人虽然积累起了资金，但总回报率却相差很大。那些手里握有好货或者建立起藏品系列的藏家大多没有了卖出的欲望，他们更愿意到市场上去寻找好的藏品以补己之缺；一些人在完成藏品的规模化、系列化之后，开办起自己的美术馆、博物馆，未来这些藏品短时间重回市场的可能性就极少了；更有一些藏家会将藏品捐入国有博物馆、美术馆，这些藏品或将永久离开了市场；许多人高位买进藏品，今天仍在被套而舍不得割肉，做成了被动收藏。好货惜售，次货卖不出价成为了当今拍卖市场的常态。收藏家们只进不出，市场上的艺术精品资源越来越枯竭，拍卖行征集难的状态已难以改变，精品难觅，生货稀缺。这必然带来拍卖行间的激烈竞争，拍卖行业的市场集中度将会逐渐增加，趋向于由几家大拍卖行构成的寡头市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Style w:val="9"/>
          <w:rFonts w:hint="eastAsia" w:ascii="仿宋" w:hAnsi="仿宋" w:eastAsia="仿宋" w:cs="仿宋"/>
          <w:i w:val="0"/>
          <w:caps w:val="0"/>
          <w:color w:val="333333"/>
          <w:spacing w:val="8"/>
          <w:sz w:val="28"/>
          <w:szCs w:val="28"/>
          <w:shd w:val="clear" w:fill="FFFFFF"/>
        </w:rPr>
        <w:t>三、藏品的周期性轮回</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历史悠久的国际艺术品市场已经形成了聚聚散散、循环往复的周期形态。由散到聚的收藏品规模，只在出现“3D”情况的各种变故（去世、离婚、破产）时才会再次散出，通过拍卖由散到聚再次形成新的系列和规模，“3D”使藏品由聚回到了散，藏品被重新整合……。藏品不断被买走，又不断有新货释放出来，这成为了国际艺术品拍卖市场的常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内地收藏艺术品的历史仅有二十几年，仍处于慢慢由散到聚的进程中，远没形成“3D”由聚到散的第一个完整周期。绝大部分藏家正处于年富力强的年龄段，因此要等到这些藏家的后代散出藏品至少还需要二三十年以上的时间。未来仅仅靠内地现有的存量藏品和少量海外回流增量，必然难以满足市场上不断增加的需求，艺术精品在供不应求下上涨似乎不言而喻。而那些普货艺术品只会在与精品价格拉得过大后才有可能实现补涨，但这也许需要滞后较长时间，其增值幅度也会远逊于那些艺术精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仿宋" w:hAnsi="仿宋" w:eastAsia="仿宋" w:cs="仿宋"/>
          <w:sz w:val="28"/>
          <w:szCs w:val="28"/>
        </w:rPr>
      </w:pPr>
      <w:r>
        <w:rPr>
          <w:rStyle w:val="9"/>
          <w:rFonts w:hint="eastAsia" w:ascii="仿宋" w:hAnsi="仿宋" w:eastAsia="仿宋" w:cs="仿宋"/>
          <w:i w:val="0"/>
          <w:caps w:val="0"/>
          <w:color w:val="333333"/>
          <w:spacing w:val="8"/>
          <w:sz w:val="28"/>
          <w:szCs w:val="28"/>
          <w:shd w:val="clear" w:fill="FFFFFF"/>
        </w:rPr>
        <w:t>四、未来艺术品投资前景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未来内地经济发展前景的不确定性，进口关税和增值税，都可能影响海外文物艺术品的回流，从而进一步减少藏品增量的供应，而缺乏生货、精品的存量市场会使内地市场进一步萎缩。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近年来内地艺术品大众消费市场增长明显，未来有着很大的市场想象空间。但大众消费主要位于市场中低价位的某些品种，对中高端艺术品拍卖市场的支持力度短期内也许十分有限。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拍卖场上能拍出“天价”的往往都是十分精美稀缺的艺术品，这些高价拍品一定属于绝对稀缺，但未来投资的增值空间却不一定超过那些较低价位的藏品。虽然“天价拍品”存世十分珍罕，但由于其价位过高，喜欢并有实力购买的人凤毛麟角，也就是说其相对稀缺度并没有那么高。一般而言，藏家购买“天价拍品”的出发点常常不是投资，而是收藏以及藏有国宝所体现出的成就感和满足感。例如，2018年香港蘇富比秋拍1.694亿港元拍出的一件“清乾隆御制珐琅彩虞美人题诗碗”，曾于2003年以2918万港元拍卖成交，15年间增值4.8倍，其投资效果明显不如同期拍卖过的很多中低档瓷器和书画，未来投资回报也许将更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相比之下，低价艺术品由于以往升值的幅度不大，能买得起的人要多出很多，或许其绝对稀缺度不如那些“天价拍品”，但相对稀缺度可能会远远超过它们。未来投资增值空间往往与相对稀缺的程度成正相关。</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以往上涨过多的藏品已经用掉了足够多的增值，未来的升值空间往往会相应减少，藏品的投资回报率依据“边际效应递减原理”将会逐渐减少。也就是说，连续地增加一定比例的投入，对于同样的投资周期，所新增的收益会越来越少。市场的投资红利大多已经给了那些有先见之明，走对正路的投资者和收藏家。事实上，对于近十年间已经上涨数倍到十几倍以上的艺术品，投资增值曲线或许已经进入了饱和区。而那些刚刚被人发现并开始投资的优秀艺术家作品，已增值的幅度不大，价格相对不高，未来的增值空间容易被打开，这是寻求高回报的投资者应该去关注的。近些年，香港几大国际拍卖行都在推广中国、日本、东南亚优秀艺术家作品就是给投资者的一种新的选择尝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70"/>
        <w:jc w:val="both"/>
        <w:rPr>
          <w:rFonts w:hint="eastAsia" w:ascii="仿宋" w:hAnsi="仿宋" w:eastAsia="仿宋" w:cs="仿宋"/>
          <w:sz w:val="28"/>
          <w:szCs w:val="28"/>
        </w:rPr>
      </w:pPr>
      <w:r>
        <w:rPr>
          <w:rFonts w:hint="eastAsia" w:ascii="仿宋" w:hAnsi="仿宋" w:eastAsia="仿宋" w:cs="仿宋"/>
          <w:i w:val="0"/>
          <w:caps w:val="0"/>
          <w:color w:val="333333"/>
          <w:spacing w:val="8"/>
          <w:sz w:val="28"/>
          <w:szCs w:val="28"/>
          <w:shd w:val="clear" w:fill="FFFFFF"/>
        </w:rPr>
        <w:t>逐渐失去投资红利的艺术品市场，没有了齐涨轮涨，选择藏品将是一件更为困难的工作。也许，未来投资回报最为稳定的是那些古代的艺术品与工艺品，但增值最快的一定会是现当代的艺术品。投资收藏古代文物艺术品的门槛较高，藏家相对小众；多数投资者应该深入研究和大胆购藏现当代优秀艺术家的精美作品，去寻找未来有着最大增值空间的价值洼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rPr>
          <w:rFonts w:hint="eastAsia" w:ascii="仿宋" w:hAnsi="仿宋" w:eastAsia="仿宋" w:cs="仿宋"/>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570" w:lineRule="atLeast"/>
        <w:ind w:left="0" w:right="0" w:firstLine="3654" w:firstLineChars="1300"/>
        <w:rPr>
          <w:rFonts w:hint="eastAsia" w:ascii="仿宋" w:hAnsi="仿宋" w:eastAsia="仿宋" w:cs="仿宋"/>
          <w:b/>
          <w:i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570" w:lineRule="atLeast"/>
        <w:ind w:left="0" w:right="0" w:firstLine="3654" w:firstLineChars="1300"/>
        <w:rPr>
          <w:rFonts w:hint="eastAsia" w:ascii="仿宋" w:hAnsi="仿宋" w:eastAsia="仿宋" w:cs="仿宋"/>
          <w:b/>
          <w:i w:val="0"/>
          <w:caps w:val="0"/>
          <w:color w:val="333333"/>
          <w:spacing w:val="0"/>
          <w:sz w:val="28"/>
          <w:szCs w:val="2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570" w:lineRule="atLeast"/>
        <w:ind w:right="0" w:firstLine="3092" w:firstLineChars="700"/>
        <w:rPr>
          <w:rFonts w:hint="eastAsia" w:ascii="仿宋" w:hAnsi="仿宋" w:eastAsia="仿宋" w:cs="仿宋"/>
          <w:b/>
          <w:i w:val="0"/>
          <w:caps w:val="0"/>
          <w:color w:val="333333"/>
          <w:spacing w:val="0"/>
          <w:sz w:val="44"/>
          <w:szCs w:val="44"/>
        </w:rPr>
      </w:pPr>
      <w:r>
        <w:rPr>
          <w:rFonts w:hint="eastAsia" w:ascii="仿宋" w:hAnsi="仿宋" w:eastAsia="仿宋" w:cs="仿宋"/>
          <w:b/>
          <w:i w:val="0"/>
          <w:caps w:val="0"/>
          <w:color w:val="333333"/>
          <w:spacing w:val="0"/>
          <w:sz w:val="44"/>
          <w:szCs w:val="44"/>
          <w:shd w:val="clear" w:fill="FFFFFF"/>
        </w:rPr>
        <w:t>艺术品拍卖：无底价咋也能卖出天价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560" w:firstLineChars="200"/>
        <w:rPr>
          <w:rFonts w:hint="eastAsia" w:ascii="仿宋" w:hAnsi="仿宋" w:eastAsia="仿宋" w:cs="仿宋"/>
          <w:i w:val="0"/>
          <w:caps w:val="0"/>
          <w:color w:val="000000"/>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right="0" w:firstLine="560" w:firstLineChars="20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艺术品拍卖大多会设定底价。底价又称保留价，由委托人自行确定或由委托人与拍卖行共同商定，是委托方要求的最低价，是拍品被其认可的最低转让价格。委托人设定底价的好处是，只有当最高应价高于或者等于底价时才能成交，如果最高应价低于保留价则不发生效力，拍卖师应宣布该拍品流拍，从而避免了委托人蒙受经济损失。不过，由于委托人在拍卖开始后不可对底价进行更改，底价制定不当仍会使利益受损。如果超出市场承受力会导致拍卖失败，如果过低则很可能在低价位成交。</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w:t>
      </w:r>
      <w:r>
        <w:rPr>
          <w:rStyle w:val="9"/>
          <w:rFonts w:hint="eastAsia" w:ascii="仿宋" w:hAnsi="仿宋" w:eastAsia="仿宋" w:cs="仿宋"/>
          <w:b/>
          <w:i w:val="0"/>
          <w:caps w:val="0"/>
          <w:color w:val="000000"/>
          <w:spacing w:val="0"/>
          <w:sz w:val="28"/>
          <w:szCs w:val="28"/>
          <w:shd w:val="clear" w:fill="FFFFFF"/>
        </w:rPr>
        <w:t>无底价拍卖具有优势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虽然拍卖行和委托人都会对底价严格保密，以防止竞买人互相串通压价，但竞买人从公开的估价和拍场上的起拍价，可以大致判断出底价。估价是由拍卖行对拍品评估后确定的价格区间，如果得到了委托人充分认可，则成为确定底价的重要基础。而在艺术品普遍采用的增价拍卖中，起拍价通常低于或等于底价，从起拍价也可以对底价做出估计。透露出底价信息的估价和起拍价，一方面能够锁定竞买人，成为其出价的参照，另一方面，也泄露了委托人的最低期望值，使竞买人不至于出价过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与之相对的无底价拍卖，显示出一定的优势。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无底价也被称为零底价，即不设最低价格底限。无底价拍卖可以以最低竞价幅度起拍，或者允许竞买人自由报价，第一口价若无人竞价便可落槌成交，若有人竞价则由出价最高者竞得。无底价拍卖适合于委托人急于出手或对拍品难以定价的情况，在交易量下滑、买家信心不足的市场调整期，无底价拍卖也可以帮助拍卖行聚拢人气。近几年的拍场中，很多拍卖行开始大打低价牌，无底价拍卖越来越多地出现在大型拍卖行和两季大拍中，中国嘉德、北京保利等都推出了不少无底价拍品，古代书画、当代书画、瓷器、杂项等板块都有所涌现。</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w:t>
      </w:r>
      <w:r>
        <w:rPr>
          <w:rStyle w:val="9"/>
          <w:rFonts w:hint="eastAsia" w:ascii="仿宋" w:hAnsi="仿宋" w:eastAsia="仿宋" w:cs="仿宋"/>
          <w:b/>
          <w:i w:val="0"/>
          <w:caps w:val="0"/>
          <w:color w:val="000000"/>
          <w:spacing w:val="0"/>
          <w:sz w:val="28"/>
          <w:szCs w:val="28"/>
          <w:shd w:val="clear" w:fill="FFFFFF"/>
        </w:rPr>
        <w:t>“价格躲闪”策略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价格躲闪是商务谈判中常用的策略，是指有经验者通常把底牌掩藏起来，注意倾听对方的谈话，在充分了解对方的心态后再亮出底牌。特别是在谈判开局阶段，会尽力诱使对手先报价，假如对手的报价与自己预想一致，便胜券在握，即使差距很大，也会了解其基本意图，以便在随后掌握主动。艺术品的无底价拍卖，大多发生在拍卖行和委托人对拍品价格或竞争热度难以把握的时候。特别在市场进入深度调整期，艺术品的价格定位会比较模糊，无底价拍卖将定价权交给买方，完全听任竞买人给艺术品价格重新定位，对拍卖行和委托人而言，无疑是最为省事和有效的办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价格躲闪可以带来成交率、成交价的双丰收。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w:t>
      </w:r>
      <w:r>
        <w:rPr>
          <w:rStyle w:val="9"/>
          <w:rFonts w:hint="eastAsia" w:ascii="仿宋" w:hAnsi="仿宋" w:eastAsia="仿宋" w:cs="仿宋"/>
          <w:b/>
          <w:i w:val="0"/>
          <w:caps w:val="0"/>
          <w:color w:val="000000"/>
          <w:spacing w:val="0"/>
          <w:sz w:val="28"/>
          <w:szCs w:val="28"/>
          <w:shd w:val="clear" w:fill="FFFFFF"/>
        </w:rPr>
        <w:t>无底价拍卖更吸引藏家</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由于没有保留价限制，无底价拍卖能够有效提高成交率，甚至达到100%成交。2015年很受关注的北京荣宝第78期艺术品拍卖会中国书画无底价专场、湖南文博会无底价保真文物拍卖，成交率均达95%左右，是近些年专场中难得的佳绩。并且，无底价拍卖能够吸引很多捡漏者踊跃参与，在不知不觉中将价格追高，反而更容易拍出高价，形成起拍价越低成交价越高的“弹簧现象”。2012年，上海泓盛纸杂文献专场推出的倪瓒款《乐圃林居图》以100元起拍，成交价高达575万元；北京保利第十九期精品拍卖会推出的八大山人款《荷塘双鹌》以无底价拍卖，以339万元夺得专场榜首。</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价格躲闪也被资深竞买人应用。</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80" w:lineRule="atLeast"/>
        <w:ind w:left="0" w:right="0" w:firstLine="0"/>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shd w:val="clear" w:fill="FFFFFF"/>
        </w:rPr>
        <w:t>　　缺乏经验的竞买者最容易太早出价，而有经验的竞买者即便志在必得，也不会过早举牌，直到拍卖师说出“最后一次”时才出手。据说，著名美国收藏家诺顿·西蒙对一件作品感兴趣时，会若无其事地踱到拍场外面出价，希望其他人误以为不值得购买而放弃竞争。一些老练的买家往往坐在拍卖场靠后的位置，减少别人的注意，等竞争节奏慢下来时再出手。有些买家为了防止别的竞买人跟价，经常在蜻蜓点水般举牌后藏起号牌，或者干脆仅向拍卖师打手势示意，以避免出价过高的风险。</w:t>
      </w:r>
    </w:p>
    <w:p>
      <w:pPr>
        <w:tabs>
          <w:tab w:val="left" w:pos="10939"/>
        </w:tabs>
        <w:jc w:val="left"/>
        <w:rPr>
          <w:rFonts w:hint="eastAsia" w:ascii="仿宋" w:hAnsi="仿宋" w:eastAsia="仿宋" w:cs="仿宋"/>
          <w:i w:val="0"/>
          <w:caps w:val="0"/>
          <w:color w:val="000000"/>
          <w:spacing w:val="0"/>
          <w:sz w:val="28"/>
          <w:szCs w:val="28"/>
          <w:shd w:val="clear" w:fill="FFFFFF"/>
        </w:rPr>
      </w:pPr>
      <w:r>
        <w:rPr>
          <w:rFonts w:hint="eastAsia" w:ascii="仿宋" w:hAnsi="仿宋" w:eastAsia="仿宋" w:cs="仿宋"/>
          <w:sz w:val="28"/>
          <w:szCs w:val="28"/>
          <w:lang w:val="en-US" w:eastAsia="zh-CN"/>
        </w:rPr>
        <w:tab/>
      </w:r>
      <w:r>
        <w:rPr>
          <w:rFonts w:hint="eastAsia" w:ascii="仿宋" w:hAnsi="仿宋" w:eastAsia="仿宋" w:cs="仿宋"/>
          <w:i w:val="0"/>
          <w:caps w:val="0"/>
          <w:color w:val="000000"/>
          <w:spacing w:val="0"/>
          <w:sz w:val="28"/>
          <w:szCs w:val="28"/>
          <w:shd w:val="clear" w:fill="FFFFFF"/>
        </w:rPr>
        <w:t>来源：石家庄日报　</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ab/>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3960" w:firstLineChars="900"/>
        <w:jc w:val="left"/>
        <w:rPr>
          <w:rFonts w:hint="eastAsia" w:ascii="仿宋" w:hAnsi="仿宋" w:eastAsia="仿宋" w:cs="仿宋"/>
          <w:i w:val="0"/>
          <w:caps w:val="0"/>
          <w:color w:val="000000"/>
          <w:spacing w:val="0"/>
          <w:kern w:val="2"/>
          <w:sz w:val="44"/>
          <w:szCs w:val="44"/>
          <w:lang w:val="en-US" w:eastAsia="zh-CN" w:bidi="ar-SA"/>
        </w:rPr>
      </w:pPr>
      <w:r>
        <w:rPr>
          <w:rFonts w:hint="eastAsia" w:ascii="仿宋" w:hAnsi="仿宋" w:eastAsia="仿宋" w:cs="仿宋"/>
          <w:i w:val="0"/>
          <w:caps w:val="0"/>
          <w:color w:val="000000"/>
          <w:spacing w:val="0"/>
          <w:kern w:val="2"/>
          <w:sz w:val="44"/>
          <w:szCs w:val="44"/>
          <w:lang w:val="en-US" w:eastAsia="zh-CN" w:bidi="ar-SA"/>
        </w:rPr>
        <w:t>公益拍卖会可以拍什么</w:t>
      </w:r>
    </w:p>
    <w:p>
      <w:pPr>
        <w:tabs>
          <w:tab w:val="left" w:pos="5434"/>
        </w:tabs>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ab/>
      </w:r>
      <w:r>
        <w:rPr>
          <w:rFonts w:hint="eastAsia" w:ascii="仿宋" w:hAnsi="仿宋" w:eastAsia="仿宋" w:cs="仿宋"/>
          <w:i w:val="0"/>
          <w:caps w:val="0"/>
          <w:color w:val="000000"/>
          <w:spacing w:val="0"/>
          <w:kern w:val="2"/>
          <w:sz w:val="28"/>
          <w:szCs w:val="28"/>
          <w:lang w:val="en-US" w:eastAsia="zh-CN" w:bidi="ar-SA"/>
        </w:rPr>
        <w:t>文/刘双舟</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《公益拍卖规程》规定，公益拍卖标的是指公益拍卖活动中变现的有形财产、财产权利或者公益服务。</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拍卖标的俗称“拍品”，泛指通过拍卖方式转让的各种财产及财产权利。《拍卖法》第六条规定，拍卖标的应当是委托人所有或者依法可以处分的物品或者财产权利。根据不同的标准，拍卖标的可以划分为不同的类型。从标的是否具备物质实体形态的角度，拍卖标的可划分为有形资产和无形资产。有形资产主要是指看得见摸得着的实物，包括生产资料、生活用品、文物与艺术品等；无形资产一般包括专营权、土地使用权、知识产权、科技成果等、冠名权等。无形资产的最大特点是无实体形态，但同样是耗费了人力、物力、财力而成的，因此通称为财产权利；从标的可否移动及移动后是否影响其功用的角度，拍卖标的可以划分为动产和不动产。能够移动且移动后不会损害其功能和经济价值的拍卖标的为动产，如钢材、家俱等。像土地、房屋等不能移动或者移动后会损害其功能或经济价值的标的称为不动产；从标的流通是否收到限制的角度，拍卖标的可以划分为允许流通的标的和限制流通的标的。《拍卖法》还规定，依照法律或者按照国务院规定需经审批才能转让的物品或者财产权利，在拍卖前，应当依法办理审批手续。委托拍卖的文物，在拍卖前，应当经拍卖人住所地的文物行政管理部门依法鉴定、许可。</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以上是关于一般拍卖标的的表述。目前我国尚无法律规定公益标的的范围和条件，但是我国《慈善法》明确规定，捐赠人捐赠的财产包括货币、实物、房屋、有价证券、股权、知识产权等有形和无形财产。这些捐赠财产中，除了货币外，其他非货币类财产都可以成为公益拍卖的标的。《慈善法》规定的可用于捐赠的慈善财产（除了货币外）与《拍卖法》中规定的拍卖标的的范围基本相同。也就是说，凡是可以用于一般拍卖的标的，都是可以用作慈善拍卖标的的。</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公益拍卖的标的大致上可以分为财产和服务两大类。财产又可以分为有形财产和无形财产，或者动产和不动产。公益拍卖的主要功能是筹集公益善款，大多数时事后表现为有形财产或无形财产权利的变现活动，有时候公益拍卖中既无有形财产，也无财产权利，公益拍卖活动表现为纯粹的筹集善款活动，这种公益拍卖并非没有拍卖标的，其标的其实是某种服务，这与一般的拍卖有些不同。比如巴菲特慈善午餐拍卖。在该公益拍卖中，巴菲特既没有拍卖其有形财产，也没有拍卖其无形财产权利，而是拍卖了他提供的一种特殊的服务，即陪吃午餐这样的服务。</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并不是所有的物品、财产权利或服务都能够成为公益拍卖标的。公益拍卖标必须满足一定的条件，这些条件包括自然、经济、法律等多个方面。在我国，公益拍卖标的需要同时满足以下几个方面的条件：</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一是公益拍卖标的必须具有合法性。《拍卖法》规定，拍卖标的应当是委托人所有或者依法可以处分的物品或者财产权利。《慈善法》也规定，捐赠人捐赠的财产应当是其有权处分的合法财产。这些规定同样适合于公益拍卖标的。公益拍卖标的的合法性主要表现为两个方面：一方面，拍卖标的的来源必须是合法的，即委托人享有合法的处分权或所有权；另一方面，公益拍卖标的不应有法律上的流通障碍，即必须是法律允许流通或经法定部门批准后可以流通的财产。法律禁止流通的财产不能成为公益拍卖标的。</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二是公益拍卖标的必须具有特定性，即客观上能将用于拍卖的财产、财产权利或公益服务与其他财产、财产权利或服务加以区别和分离。拍卖本质上讲是一种交易行为，交易的标的物必须是特定的。虽然《合同法》并未对买卖标的的特定性作出明确规定，但是合同的标的及确定标的的质量和数量等内容是买卖合同的必备条款，这些内容都是将合同标的与其他标的加以区分的重要因素。《拍卖法》也明确将拍卖标的的名称、规格、数量、质量列为委托拍卖合同的必备条款。这表明包括公益拍卖合同在内的所有买卖合同的标的必须是特定的，否者将无法形成有效的交易。</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三是拍卖标的必须具有交换价值。作为公益拍卖标的，无论是有形资产的物品、无形资产的财产权利，还是特殊服务，都应当能够以货币衡量的经济价值，没有交换价值的财产、财产权利或服务通常不能充当公益拍卖标的。因为公益拍卖的首要任务是筹集善款，其结果必须能够以货币的形式予以表现，没有交换价值的东西将无法被变现。</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560" w:firstLineChars="200"/>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四是实物类公益拍卖标的应当符合安全、卫生、环保等标准，同时应当具有使用价值。《慈善法》规定，捐赠人捐赠的实物符合安全、卫生、环保等标准。捐赠人捐赠本企业产品的，应当依法承担产品质量责任和义务。捐赠人捐赠的实物应当具有使用价值。</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r>
        <w:rPr>
          <w:rFonts w:hint="eastAsia" w:ascii="仿宋" w:hAnsi="仿宋" w:eastAsia="仿宋" w:cs="仿宋"/>
          <w:i w:val="0"/>
          <w:caps w:val="0"/>
          <w:color w:val="000000"/>
          <w:spacing w:val="0"/>
          <w:kern w:val="2"/>
          <w:sz w:val="28"/>
          <w:szCs w:val="28"/>
          <w:lang w:val="en-US" w:eastAsia="zh-CN" w:bidi="ar-SA"/>
        </w:rPr>
        <w:t xml:space="preserve">                                      </w:t>
      </w:r>
    </w:p>
    <w:p>
      <w:pPr>
        <w:tabs>
          <w:tab w:val="left" w:pos="4399"/>
        </w:tabs>
        <w:jc w:val="left"/>
        <w:rPr>
          <w:rFonts w:hint="eastAsia" w:ascii="仿宋" w:hAnsi="仿宋" w:eastAsia="仿宋" w:cs="仿宋"/>
          <w:i w:val="0"/>
          <w:caps w:val="0"/>
          <w:color w:val="000000"/>
          <w:spacing w:val="0"/>
          <w:kern w:val="2"/>
          <w:sz w:val="28"/>
          <w:szCs w:val="28"/>
          <w:lang w:val="en-US" w:eastAsia="zh-CN" w:bidi="ar-SA"/>
        </w:rPr>
      </w:pPr>
    </w:p>
    <w:p>
      <w:pPr>
        <w:tabs>
          <w:tab w:val="left" w:pos="4399"/>
        </w:tabs>
        <w:ind w:firstLine="4417" w:firstLineChars="1000"/>
        <w:jc w:val="left"/>
        <w:rPr>
          <w:rStyle w:val="9"/>
          <w:rFonts w:hint="eastAsia" w:ascii="仿宋" w:hAnsi="仿宋" w:eastAsia="仿宋" w:cs="仿宋"/>
          <w:i w:val="0"/>
          <w:caps w:val="0"/>
          <w:color w:val="000000"/>
          <w:spacing w:val="0"/>
          <w:sz w:val="44"/>
          <w:szCs w:val="44"/>
        </w:rPr>
      </w:pPr>
      <w:r>
        <w:rPr>
          <w:rStyle w:val="9"/>
          <w:rFonts w:hint="eastAsia" w:ascii="仿宋" w:hAnsi="仿宋" w:eastAsia="仿宋" w:cs="仿宋"/>
          <w:i w:val="0"/>
          <w:caps w:val="0"/>
          <w:color w:val="000000"/>
          <w:spacing w:val="0"/>
          <w:sz w:val="44"/>
          <w:szCs w:val="44"/>
        </w:rPr>
        <w:t>找准切入点 主攻中坚市场</w:t>
      </w:r>
    </w:p>
    <w:p>
      <w:pPr>
        <w:tabs>
          <w:tab w:val="left" w:pos="4894"/>
        </w:tabs>
        <w:jc w:val="left"/>
        <w:rPr>
          <w:rFonts w:hint="eastAsia" w:ascii="宋体" w:hAnsi="宋体" w:eastAsia="宋体" w:cs="宋体"/>
          <w:i w:val="0"/>
          <w:caps w:val="0"/>
          <w:color w:val="000000"/>
          <w:spacing w:val="0"/>
          <w:sz w:val="18"/>
          <w:szCs w:val="18"/>
        </w:rPr>
      </w:pPr>
      <w:r>
        <w:rPr>
          <w:rStyle w:val="9"/>
          <w:rFonts w:hint="eastAsia" w:ascii="仿宋" w:hAnsi="仿宋" w:eastAsia="仿宋" w:cs="仿宋"/>
          <w:i w:val="0"/>
          <w:caps w:val="0"/>
          <w:color w:val="000000"/>
          <w:spacing w:val="0"/>
          <w:sz w:val="28"/>
          <w:szCs w:val="28"/>
          <w:lang w:val="en-US" w:eastAsia="zh-CN"/>
        </w:rPr>
        <w:t xml:space="preserve"> </w:t>
      </w:r>
      <w:r>
        <w:rPr>
          <w:rStyle w:val="9"/>
          <w:rFonts w:hint="eastAsia" w:ascii="仿宋" w:hAnsi="仿宋" w:eastAsia="仿宋" w:cs="仿宋"/>
          <w:i w:val="0"/>
          <w:caps w:val="0"/>
          <w:color w:val="000000"/>
          <w:spacing w:val="0"/>
          <w:sz w:val="28"/>
          <w:szCs w:val="28"/>
          <w:lang w:val="en-US" w:eastAsia="zh-CN"/>
        </w:rPr>
        <w:tab/>
      </w:r>
      <w:r>
        <w:rPr>
          <w:rFonts w:hint="eastAsia" w:ascii="宋体" w:hAnsi="宋体" w:eastAsia="宋体" w:cs="宋体"/>
          <w:i w:val="0"/>
          <w:caps w:val="0"/>
          <w:color w:val="000000"/>
          <w:spacing w:val="0"/>
          <w:sz w:val="18"/>
          <w:szCs w:val="18"/>
        </w:rPr>
        <w:t xml:space="preserve">  </w:t>
      </w:r>
    </w:p>
    <w:p>
      <w:pPr>
        <w:tabs>
          <w:tab w:val="left" w:pos="4894"/>
        </w:tabs>
        <w:ind w:firstLine="6160" w:firstLineChars="2200"/>
        <w:jc w:val="left"/>
        <w:rPr>
          <w:rStyle w:val="9"/>
          <w:rFonts w:hint="eastAsia" w:ascii="仿宋" w:hAnsi="仿宋" w:eastAsia="仿宋" w:cs="仿宋"/>
          <w:i w:val="0"/>
          <w:caps w:val="0"/>
          <w:color w:val="000000"/>
          <w:spacing w:val="0"/>
          <w:sz w:val="28"/>
          <w:szCs w:val="28"/>
          <w:lang w:val="en-US" w:eastAsia="zh-CN"/>
        </w:rPr>
      </w:pPr>
      <w:r>
        <w:rPr>
          <w:rFonts w:hint="eastAsia" w:ascii="仿宋" w:hAnsi="仿宋" w:eastAsia="仿宋" w:cs="仿宋"/>
          <w:i w:val="0"/>
          <w:caps w:val="0"/>
          <w:color w:val="000000"/>
          <w:spacing w:val="0"/>
          <w:sz w:val="28"/>
          <w:szCs w:val="28"/>
        </w:rPr>
        <w:t>文/刘尚勇</w:t>
      </w:r>
    </w:p>
    <w:p>
      <w:pPr>
        <w:tabs>
          <w:tab w:val="left" w:pos="4399"/>
        </w:tabs>
        <w:ind w:firstLine="560" w:firstLineChars="200"/>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sz w:val="28"/>
          <w:szCs w:val="28"/>
        </w:rPr>
        <w:t>要形成企业核心竞争力，切入市场是关键，要想切入市场，首先要能够找准切入点，只有找准切入点，才能形成战斗力，才可以真正的在市场中形成你的核心竞争力。荣宝拍卖的总经理刘尚勇在如今已经进入“亿元时代”的艺术品市场中为自己找到了一个很好的切入点，他将其称为“中坚市场”</w:t>
      </w:r>
    </w:p>
    <w:p>
      <w:pPr>
        <w:tabs>
          <w:tab w:val="left" w:pos="754"/>
        </w:tabs>
        <w:jc w:val="left"/>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2"/>
          <w:sz w:val="28"/>
          <w:szCs w:val="28"/>
          <w:lang w:val="en-US" w:eastAsia="zh-CN" w:bidi="ar-SA"/>
        </w:rPr>
        <w:tab/>
      </w:r>
      <w:r>
        <w:rPr>
          <w:rStyle w:val="9"/>
          <w:rFonts w:hint="eastAsia" w:ascii="仿宋" w:hAnsi="仿宋" w:eastAsia="仿宋" w:cs="仿宋"/>
          <w:i w:val="0"/>
          <w:caps w:val="0"/>
          <w:color w:val="000000"/>
          <w:spacing w:val="0"/>
          <w:sz w:val="28"/>
          <w:szCs w:val="28"/>
        </w:rPr>
        <w:t>艺术品拍卖进入价值投资时期</w:t>
      </w:r>
      <w:r>
        <w:rPr>
          <w:rStyle w:val="9"/>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   我认为如今艺术品拍卖进入了一个新的时期——价值投资时期。早先艺术品拍卖的服务对象是收藏家、收藏爱好者，如今艺术品市场已经全部换了一批新人，进入市场的人都是一些进行价值投资的人。这些人跟过去的理念有所不同，如果现在不能清醒地认识市场发生什么变化，就没有办法参与到市场的竞争中来。</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    价值投资跟以往到底有什么不同呢？以往我们更注重艺术品文化价值，比较注重一些新的风格，新的绘画技法，新人的出现，现在已经不是这样了，如今大家投资，更注重是已经认知的，被社会广为推崇的，比如说古代、经典美术，或者大师作品，财富价值非常突出的作品。</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艺术品市场进入价值投资阶段以后，拍卖企业怎么参与市场经营呢？应该选取市场哪一部分作为主攻对象呢？我们</w:t>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首先要对市场进行分层次分析，我认为市场分为三个大的板块：高端市场板块、中间（坚）市场板块以及低端市场板块。</w:t>
      </w:r>
      <w:r>
        <w:rPr>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rPr>
        <w:t>一般企业不适合高端市场</w:t>
      </w:r>
      <w:r>
        <w:rPr>
          <w:rStyle w:val="9"/>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高端市场板块，是媒体和社会广为关注的市场。我把参与这个市场竞争的公司戏称明星公司，媒体经常报道他们拍出天价，大家对这些公司非常熟悉，他们都是拍卖行业的标杆公司，取得了非常大的成功。</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明星公司在高端市场价值投资过程中，起到了一个推高价值的作用，他们不断推高艺术品的价值，拉伸价值空间，形成了新的艺术品价值发现，因此，高端市场是个非常吸引人的市场，也是一个非常惊心动魄的市场。因为媒体对这个市场的特别关注，所以许多公司在参与艺术品拍卖市场的时候，都把眼睛盯在了这个市场上。</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但是，我认为这个市场竞争太过激烈了，每一年真正能够成为明星的拍品是不多的。虽然现在艺术品市场已经到了亿元时代，但是每年真正过亿的拍品是不多的，拍卖企业如果把竞争方向放在这个市场上，难度太大了。这不是一般拍卖企业的主攻方向。</w:t>
      </w:r>
      <w:r>
        <w:rPr>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rPr>
        <w:t>高端市场仅是点缀</w:t>
      </w:r>
      <w:r>
        <w:rPr>
          <w:rStyle w:val="9"/>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然而，一些明星公司，也不是完完全全就做高端。我看到很多市场里面的优秀企业，一方面做高端市场，另一方面也不放弃做中间市场，他们有大量的拍品，90%的拍品还是做中间（坚）市场。原因何在？不是征集不到拍品，也不是没有能力对一个拍品进行成功的策划，而是因为拍卖市场不断推升艺术品的价值，艺术品的高价位已经广为社会质疑。大家对于快速拉升的市场价格存有一定的担心和害怕，大家在关注高收益的同时其实更注重是它可能存在的风险。</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在如今通货膨胀或者是流动性过剩的情况下，推升艺术品的价值并不困难，但是一旦经济形势发生变化，从通货膨胀变成通货紧缩，没有大量的热钱涌入市场的时候，困难就出现了。这样一来，拍卖公司把艺术品价格从几百万拉升到几千万，再从几千万拉升到上亿就有点风险过大了。因为如果拍卖公司长期推高艺术品的价值，大众心里所形成的一个公司的品牌认知，都在于能够推高艺术品价值，拉伸价值空间，但是当拍卖企业有一天做不到这一点的时候，就被市场否定了，拍卖公司的市场核心竞争力就此消失殆尽。</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lang w:val="en-US" w:eastAsia="zh-CN"/>
        </w:rPr>
        <w:t xml:space="preserve">  </w:t>
      </w:r>
      <w:r>
        <w:rPr>
          <w:rStyle w:val="9"/>
          <w:rFonts w:hint="eastAsia" w:ascii="仿宋" w:hAnsi="仿宋" w:eastAsia="仿宋" w:cs="仿宋"/>
          <w:i w:val="0"/>
          <w:caps w:val="0"/>
          <w:color w:val="000000"/>
          <w:spacing w:val="0"/>
          <w:sz w:val="28"/>
          <w:szCs w:val="28"/>
        </w:rPr>
        <w:t>中间（坚）市场可以兑现价值</w:t>
      </w:r>
      <w:r>
        <w:rPr>
          <w:rStyle w:val="9"/>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高端市场板块之下，就是中间市场板块，在此我把中间市场改了一个字，叫做“中坚市场”，我更看重这块市场，因为我认为这个市场是兑现价值的市场。在通货膨胀有巨大压力的今天，真正市场里面最大的需求是兑现价值。</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比如说，某人有一幅普通的齐白石的画，平时没有想卖，更没有想卖一个高价，但是当他急需用钱却又拿不出现金的时候，他就希望能够把这幅画拿到市场兑现。然而，通常他心里就会开始担心：是否真的能兑现，艺术品真的能卖出钱吗？艺术品最主要的价值就是体现在到底能不能兑现，然而，艺术品最大的问题往往也就是兑现困难。</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    虽然现在艺术品市场非常火爆，“明星公司”每天都在推升艺术品的价值，兑现在今天而言并不是很难的事情。但是一旦通货膨胀结束了，开始出现通货紧缩的时候，兑现就难了，市场里没有那么多现金了，如何兑现价值就变成我们最关心的事情。</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因此，我把荣宝公司的定位选在中间（坚）市场，虽然我不拒绝去做明星拍品的拍卖，不拒绝做高价位、高盈利拍品的拍卖，但是我的主攻方向一定是放在兑现价值的中坚市场。这个市场的需求是刚性的，也是非常现实的。</w:t>
      </w:r>
      <w:r>
        <w:rPr>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rPr>
        <w:t>低端市场鱼龙混杂</w:t>
      </w:r>
      <w:r>
        <w:rPr>
          <w:rStyle w:val="9"/>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艺术品市场里还有一个版块就是低端市场，低端市场的经营相对比较困难。从艺术品拍卖角度来讲，低端市场鱼龙混杂，赝品或者艺术垃圾充斥其中，让人摸不着头脑，这也是社会里面诟病拍卖行业的一个原因。太多的公司选择了低端市场，让很多艺术垃圾和赝品在拍卖市场里泛滥，并且损害着我们行业的形象。</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当然低端市场也是市场，市场经济当中我们尊重市场。这一个市场板块也是可盈利的，但是我认为在这个市场中经营生存很难。价值在不断消遣的过程中，公司必然走向消亡。</w:t>
      </w:r>
      <w:r>
        <w:rPr>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rPr>
        <w:t>市场选择因企业而异</w:t>
      </w:r>
      <w:r>
        <w:rPr>
          <w:rStyle w:val="9"/>
          <w:rFonts w:hint="eastAsia" w:ascii="仿宋" w:hAnsi="仿宋" w:eastAsia="仿宋" w:cs="仿宋"/>
          <w:i w:val="0"/>
          <w:caps w:val="0"/>
          <w:color w:val="000000"/>
          <w:spacing w:val="0"/>
          <w:sz w:val="28"/>
          <w:szCs w:val="28"/>
        </w:rPr>
        <w:br w:type="textWrapping"/>
      </w:r>
      <w:r>
        <w:rPr>
          <w:rStyle w:val="9"/>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荣宝根据自身的特点、情况选择了做中坚市场，这是由荣宝的历史造成的。早先荣宝斋是一个发行文化价值的地方，今天市场里面流行的大师作品，齐白石、徐悲鸿、李可染等等，之前都是从荣宝斋发行的，荣宝是一个发行的地方，今天它又是文化价值的重新整理者。</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lang w:val="en-US" w:eastAsia="zh-CN"/>
        </w:rPr>
        <w:t xml:space="preserve">  </w:t>
      </w:r>
      <w:r>
        <w:rPr>
          <w:rFonts w:hint="eastAsia" w:ascii="仿宋" w:hAnsi="仿宋" w:eastAsia="仿宋" w:cs="仿宋"/>
          <w:i w:val="0"/>
          <w:caps w:val="0"/>
          <w:color w:val="000000"/>
          <w:spacing w:val="0"/>
          <w:sz w:val="28"/>
          <w:szCs w:val="28"/>
        </w:rPr>
        <w:t>那么，过去文化价值体系在今天的市场里面到底还有效吗？艺术品价格和相互价格比例关系，在今天是否还有效，是不是发生了新的变化等等，因此，荣宝要用每一场新的拍卖来进行验证。我认为，只要能够做好这件事情，就可以对得起荣宝的历史，也可以对得起市场，而且能够坚定市场的信心。这就是兑现价值的意义。</w:t>
      </w:r>
      <w:r>
        <w:rPr>
          <w:rFonts w:hint="eastAsia" w:ascii="仿宋" w:hAnsi="仿宋" w:eastAsia="仿宋" w:cs="仿宋"/>
          <w:i w:val="0"/>
          <w:caps w:val="0"/>
          <w:color w:val="000000"/>
          <w:spacing w:val="0"/>
          <w:sz w:val="28"/>
          <w:szCs w:val="28"/>
        </w:rPr>
        <w:br w:type="textWrapping"/>
      </w:r>
      <w:r>
        <w:rPr>
          <w:rFonts w:hint="eastAsia" w:ascii="仿宋" w:hAnsi="仿宋" w:eastAsia="仿宋" w:cs="仿宋"/>
          <w:i w:val="0"/>
          <w:caps w:val="0"/>
          <w:color w:val="000000"/>
          <w:spacing w:val="0"/>
          <w:sz w:val="28"/>
          <w:szCs w:val="28"/>
        </w:rPr>
        <w:t>   拍卖企业在不断验证价值的同时，就打造了自己的品牌，让大家认识到一个踏踏实实做事情的公司，是对竞买人负责任的公司。在这种情况下，企业的核心竞争力就在不断的形成当中。作为一个公司，不要只看眼前，要看得长久，不要看通货膨胀时期的做法，也要看到通货紧缩以后怎么做，真正形成自己独有的核心竞争力才会可持续经营的能力。</w:t>
      </w:r>
    </w:p>
    <w:p>
      <w:pPr>
        <w:rPr>
          <w:rFonts w:hint="eastAsia" w:ascii="仿宋" w:hAnsi="仿宋" w:eastAsia="仿宋" w:cs="仿宋"/>
          <w:i w:val="0"/>
          <w:caps w:val="0"/>
          <w:color w:val="000000"/>
          <w:spacing w:val="0"/>
          <w:kern w:val="2"/>
          <w:sz w:val="28"/>
          <w:szCs w:val="28"/>
          <w:lang w:val="en-US" w:eastAsia="zh-CN" w:bidi="ar-SA"/>
        </w:rPr>
      </w:pPr>
    </w:p>
    <w:p>
      <w:pPr>
        <w:pStyle w:val="4"/>
        <w:keepNext w:val="0"/>
        <w:keepLines w:val="0"/>
        <w:widowControl/>
        <w:suppressLineNumbers w:val="0"/>
        <w:pBdr>
          <w:top w:val="none" w:color="auto" w:sz="0" w:space="0"/>
          <w:left w:val="none" w:color="auto" w:sz="0" w:space="0"/>
          <w:bottom w:val="single" w:color="DADADA" w:sz="6" w:space="9"/>
          <w:right w:val="none" w:color="auto" w:sz="0" w:space="0"/>
        </w:pBdr>
        <w:spacing w:before="0" w:beforeAutospacing="0" w:after="0" w:afterAutospacing="0"/>
        <w:ind w:left="0" w:right="0" w:firstLine="0"/>
        <w:jc w:val="center"/>
        <w:rPr>
          <w:rFonts w:hint="eastAsia" w:ascii="宋体" w:hAnsi="宋体" w:eastAsia="宋体" w:cs="宋体"/>
          <w:b/>
          <w:i w:val="0"/>
          <w:caps w:val="0"/>
          <w:color w:val="3D3D3D"/>
          <w:spacing w:val="0"/>
          <w:sz w:val="24"/>
          <w:szCs w:val="24"/>
        </w:rPr>
      </w:pPr>
      <w:r>
        <w:rPr>
          <w:rFonts w:hint="eastAsia" w:ascii="仿宋" w:hAnsi="仿宋" w:eastAsia="仿宋" w:cs="仿宋"/>
          <w:i w:val="0"/>
          <w:caps w:val="0"/>
          <w:color w:val="000000"/>
          <w:spacing w:val="0"/>
          <w:kern w:val="2"/>
          <w:sz w:val="28"/>
          <w:szCs w:val="28"/>
          <w:lang w:val="en-US" w:eastAsia="zh-CN" w:bidi="ar-SA"/>
        </w:rPr>
        <w:tab/>
      </w:r>
      <w:r>
        <w:rPr>
          <w:rFonts w:hint="eastAsia" w:ascii="仿宋" w:hAnsi="仿宋" w:eastAsia="仿宋" w:cs="仿宋"/>
          <w:i w:val="0"/>
          <w:caps w:val="0"/>
          <w:color w:val="000000"/>
          <w:spacing w:val="0"/>
          <w:kern w:val="2"/>
          <w:sz w:val="28"/>
          <w:szCs w:val="28"/>
          <w:lang w:val="en-US" w:eastAsia="zh-CN" w:bidi="ar-SA"/>
        </w:rPr>
        <w:t xml:space="preserve">                                                      </w:t>
      </w:r>
      <w:r>
        <w:rPr>
          <w:rFonts w:hint="eastAsia" w:ascii="宋体" w:hAnsi="宋体" w:eastAsia="宋体" w:cs="宋体"/>
          <w:b/>
          <w:i w:val="0"/>
          <w:caps w:val="0"/>
          <w:color w:val="3D3D3D"/>
          <w:spacing w:val="0"/>
          <w:sz w:val="24"/>
          <w:szCs w:val="24"/>
        </w:rPr>
        <w:t>转自《中国拍卖》</w:t>
      </w:r>
    </w:p>
    <w:p>
      <w:pPr>
        <w:rPr>
          <w:rFonts w:hint="eastAsia" w:ascii="宋体" w:hAnsi="宋体" w:eastAsia="宋体" w:cs="宋体"/>
          <w:b/>
          <w:i w:val="0"/>
          <w:caps w:val="0"/>
          <w:color w:val="3D3D3D"/>
          <w:spacing w:val="0"/>
          <w:sz w:val="24"/>
          <w:szCs w:val="24"/>
        </w:rPr>
      </w:pPr>
    </w:p>
    <w:p>
      <w:pPr>
        <w:spacing w:line="460" w:lineRule="exact"/>
        <w:rPr>
          <w:rFonts w:hint="eastAsia" w:ascii="仿宋" w:hAnsi="仿宋" w:eastAsia="仿宋" w:cs="仿宋_GB2312"/>
          <w:b/>
          <w:bCs/>
          <w:sz w:val="44"/>
          <w:szCs w:val="44"/>
          <w:bdr w:val="single" w:color="auto" w:sz="4" w:space="0"/>
          <w:lang w:val="en-US" w:eastAsia="zh-CN"/>
        </w:rPr>
      </w:pPr>
      <w:r>
        <w:rPr>
          <w:rFonts w:hint="eastAsia" w:ascii="仿宋" w:hAnsi="仿宋" w:eastAsia="仿宋" w:cs="仿宋_GB2312"/>
          <w:b/>
          <w:bCs/>
          <w:sz w:val="44"/>
          <w:szCs w:val="44"/>
          <w:bdr w:val="single" w:color="auto" w:sz="4" w:space="0"/>
          <w:lang w:val="en-US" w:eastAsia="zh-CN"/>
        </w:rPr>
        <w:t>拍卖案例</w:t>
      </w:r>
      <w:bookmarkStart w:id="1" w:name="_GoBack"/>
      <w:bookmarkEnd w:id="1"/>
    </w:p>
    <w:p>
      <w:pPr>
        <w:rPr>
          <w:rFonts w:hint="eastAsia" w:ascii="宋体" w:hAnsi="宋体" w:eastAsia="宋体" w:cs="宋体"/>
          <w:b/>
          <w:i w:val="0"/>
          <w:caps w:val="0"/>
          <w:color w:val="3D3D3D"/>
          <w:spacing w:val="0"/>
          <w:sz w:val="24"/>
          <w:szCs w:val="24"/>
        </w:rPr>
      </w:pPr>
    </w:p>
    <w:p>
      <w:pPr>
        <w:rPr>
          <w:rFonts w:hint="eastAsia" w:ascii="宋体" w:hAnsi="宋体" w:eastAsia="宋体" w:cs="宋体"/>
          <w:b/>
          <w:i w:val="0"/>
          <w:caps w:val="0"/>
          <w:color w:val="3D3D3D"/>
          <w:spacing w:val="0"/>
          <w:sz w:val="24"/>
          <w:szCs w:val="24"/>
        </w:rPr>
      </w:pPr>
    </w:p>
    <w:p>
      <w:pPr>
        <w:tabs>
          <w:tab w:val="left" w:pos="10909"/>
        </w:tabs>
        <w:jc w:val="left"/>
        <w:rPr>
          <w:rFonts w:hint="eastAsia"/>
          <w:lang w:val="en-US" w:eastAsia="zh-CN"/>
        </w:rPr>
      </w:pPr>
    </w:p>
    <w:p>
      <w:pPr>
        <w:keepNext w:val="0"/>
        <w:keepLines w:val="0"/>
        <w:pageBreakBefore w:val="0"/>
        <w:kinsoku/>
        <w:wordWrap/>
        <w:overflowPunct/>
        <w:topLinePunct w:val="0"/>
        <w:autoSpaceDE/>
        <w:autoSpaceDN/>
        <w:bidi w:val="0"/>
        <w:adjustRightInd/>
        <w:snapToGrid/>
        <w:spacing w:line="240" w:lineRule="atLeast"/>
        <w:textAlignment w:val="auto"/>
        <w:rPr>
          <w:rFonts w:hint="eastAsia" w:asciiTheme="minorHAnsi" w:hAnsiTheme="minorHAnsi" w:eastAsiaTheme="minorEastAsia" w:cstheme="minorBidi"/>
          <w:kern w:val="2"/>
          <w:sz w:val="21"/>
          <w:szCs w:val="24"/>
          <w:lang w:val="en-US" w:eastAsia="zh-CN" w:bidi="ar-SA"/>
        </w:rPr>
      </w:pPr>
    </w:p>
    <w:p>
      <w:pPr>
        <w:keepNext w:val="0"/>
        <w:keepLines w:val="0"/>
        <w:pageBreakBefore w:val="0"/>
        <w:tabs>
          <w:tab w:val="left" w:pos="3844"/>
        </w:tabs>
        <w:kinsoku/>
        <w:wordWrap/>
        <w:overflowPunct/>
        <w:topLinePunct w:val="0"/>
        <w:autoSpaceDE/>
        <w:autoSpaceDN/>
        <w:bidi w:val="0"/>
        <w:adjustRightInd/>
        <w:snapToGrid/>
        <w:spacing w:line="240" w:lineRule="atLeast"/>
        <w:jc w:val="left"/>
        <w:textAlignment w:val="auto"/>
        <w:rPr>
          <w:rFonts w:hint="eastAsia" w:ascii="仿宋" w:hAnsi="仿宋" w:eastAsia="仿宋" w:cs="仿宋"/>
          <w:kern w:val="2"/>
          <w:sz w:val="44"/>
          <w:szCs w:val="44"/>
          <w:lang w:val="en-US" w:eastAsia="zh-CN" w:bidi="ar-SA"/>
        </w:rPr>
      </w:pPr>
      <w:r>
        <w:rPr>
          <w:rFonts w:hint="eastAsia" w:cstheme="minorBidi"/>
          <w:kern w:val="2"/>
          <w:sz w:val="21"/>
          <w:szCs w:val="24"/>
          <w:lang w:val="en-US" w:eastAsia="zh-CN" w:bidi="ar-SA"/>
        </w:rPr>
        <w:tab/>
      </w:r>
      <w:r>
        <w:rPr>
          <w:rFonts w:hint="eastAsia" w:ascii="仿宋" w:hAnsi="仿宋" w:eastAsia="仿宋" w:cs="仿宋"/>
          <w:kern w:val="2"/>
          <w:sz w:val="44"/>
          <w:szCs w:val="44"/>
          <w:lang w:val="en-US" w:eastAsia="zh-CN" w:bidi="ar-SA"/>
        </w:rPr>
        <w:t>拍卖成交后退货引发的纠纷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333333"/>
          <w:spacing w:val="0"/>
          <w:kern w:val="0"/>
          <w:sz w:val="28"/>
          <w:szCs w:val="28"/>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一对清代紫檀木家具在拍卖会上成交后，买主认为是近代仿品要求退货，拍卖公司瞒着委托人乐先生办理了退货手续。反复交涉一年多后，乐先生起诉要求拍卖公司赔偿差价损失及利息。近日，市一中院作出终审判决，认为拍卖公司擅自解除拍卖合同，需赔偿乐先生损失37万余元及利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333333"/>
          <w:spacing w:val="0"/>
          <w:kern w:val="0"/>
          <w:sz w:val="28"/>
          <w:szCs w:val="28"/>
          <w:lang w:val="en-US" w:eastAsia="zh-CN" w:bidi="ar"/>
        </w:rPr>
        <w:t>买得古董却疑为仿品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时间回到三年前。龙之梦大酒店四楼正在举办春季大型艺术品拍卖会，其中第455号拍品引人注目。这是一对清中期紫檀木“龙凤呈祥”多宝格，保留价220万元。经过多轮角逐，严先生以280万元的全场最高价拿下拍品。当天，严先生就将100万元转账给了拍卖公司，并出具承诺书，表示将在10天内付清200万元余款（含20万元佣金）。这对多宝格的委托方是50多岁的香港人乐先生，得知自己的宝贝顺利拍出后，十分高兴。在扣除佣金及其他费用后，他可以拿到手257万余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看着摆在家中的这对多宝格，严先生却犯起嘀咕，怎么材质、颜色越看越不对劲？他在这对多宝格中各取一件抽屉进行切片比对，结果显示“基本断定为非紫檀类木材，强烈怀疑是现代仿真品，而且材料也存在严重问题”。于是，严先生联系拍卖公司，要求撤回拍品，同时向工商部门投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一个多月后，拍卖公司上门取回了这对多宝格，工作人员还开具了一份退货单。同时，拍卖公司退还了严先生出具的承诺书，但迟迟未退还100万元款项。为此，严先生起诉要求退款，获法院支持。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333333"/>
          <w:spacing w:val="0"/>
          <w:kern w:val="0"/>
          <w:sz w:val="28"/>
          <w:szCs w:val="28"/>
          <w:lang w:val="en-US" w:eastAsia="zh-CN" w:bidi="ar"/>
        </w:rPr>
        <w:t>擅自退货卖家被蒙鼓里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乐先生也在着急，因为拍品成交后，他还没拿到一分钱。2009年7月15日，他委托律师发函给拍卖公司，催促支付成交款。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拍卖公司没有将已退货的实情相告，反而在回函中说，“买方以材料存在问题为由拒绝付清款项，我们将进一步与买受人沟通，并承诺在收到全部款项后7日内向您支付全部出售收益”。乐先生随即将保留在身边的多宝格部件送往权威部门进行检测，检测结论为“紫檀木”。为此，他向拍卖公司下了最后通牒：8月31日前付款，否则法庭上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但乐先生始终未拿到成交款，最终他才知道拍卖公司已擅自与买受人办理了退货、退款手续。2010年10月，乐先生将拍卖公司诉至法院，认为拍卖公司擅自退货导致拍卖合同解除，应赔偿损失37万余元及利息。后原审法院一审支持了乐先生的诉请。拍卖公司不服，上诉称自己的行为符合拍卖规则，乐先生未就拍品来源、瑕疵详细告知，导致拍品与图录上描述不一致。况且拍品实际并未成交，乐先生何来37万元损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b/>
          <w:i w:val="0"/>
          <w:caps w:val="0"/>
          <w:color w:val="333333"/>
          <w:spacing w:val="0"/>
          <w:kern w:val="0"/>
          <w:sz w:val="28"/>
          <w:szCs w:val="28"/>
          <w:lang w:val="en-US" w:eastAsia="zh-CN" w:bidi="ar"/>
        </w:rPr>
        <w:t>拍卖公司应为过错买单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000000"/>
          <w:spacing w:val="0"/>
          <w:kern w:val="0"/>
          <w:sz w:val="28"/>
          <w:szCs w:val="28"/>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tLeast"/>
        <w:ind w:left="0" w:right="0" w:firstLine="560" w:firstLineChars="200"/>
        <w:jc w:val="left"/>
        <w:textAlignment w:val="auto"/>
        <w:rPr>
          <w:rFonts w:hint="eastAsia" w:ascii="仿宋" w:hAnsi="仿宋" w:eastAsia="仿宋" w:cs="仿宋"/>
          <w:i w:val="0"/>
          <w:caps w:val="0"/>
          <w:color w:val="000000"/>
          <w:spacing w:val="0"/>
          <w:sz w:val="28"/>
          <w:szCs w:val="28"/>
        </w:rPr>
      </w:pPr>
      <w:r>
        <w:rPr>
          <w:rFonts w:hint="eastAsia" w:ascii="仿宋" w:hAnsi="仿宋" w:eastAsia="仿宋" w:cs="仿宋"/>
          <w:i w:val="0"/>
          <w:caps w:val="0"/>
          <w:color w:val="333333"/>
          <w:spacing w:val="0"/>
          <w:kern w:val="0"/>
          <w:sz w:val="28"/>
          <w:szCs w:val="28"/>
          <w:lang w:val="en-US" w:eastAsia="zh-CN" w:bidi="ar"/>
        </w:rPr>
        <w:t>市一中院二审认为，乐先生与拍卖公司签订《委托拍卖合同书》，拍卖公司应当妥善处理受托事项。拍卖公司辩称曾就退货事宜与乐先生进行沟通，但没有任何证据加以证明。相反，拍卖公司向案外人出具了退货单，且在给乐先生的函件中又未说明实情，可见拍卖公司始终未就退货事宜征得乐先生同意。拍卖公司擅自解除与买受人的拍卖合同，显然存在过错，应当承担相应责任。乐先生以曾经拍卖的成交款与保留价差额作为损失，向拍卖公司主张赔偿，于法无悖，应予支持。据此，法院作出了上述判决。 </w:t>
      </w:r>
    </w:p>
    <w:p>
      <w:pPr>
        <w:keepNext w:val="0"/>
        <w:keepLines w:val="0"/>
        <w:pageBreakBefore w:val="0"/>
        <w:tabs>
          <w:tab w:val="left" w:pos="3844"/>
        </w:tabs>
        <w:kinsoku/>
        <w:wordWrap/>
        <w:overflowPunct/>
        <w:topLinePunct w:val="0"/>
        <w:autoSpaceDE/>
        <w:autoSpaceDN/>
        <w:bidi w:val="0"/>
        <w:adjustRightInd/>
        <w:snapToGrid/>
        <w:spacing w:line="240" w:lineRule="atLeast"/>
        <w:jc w:val="left"/>
        <w:textAlignment w:val="auto"/>
        <w:rPr>
          <w:rFonts w:hint="eastAsia" w:ascii="仿宋" w:hAnsi="仿宋" w:eastAsia="仿宋" w:cs="仿宋"/>
          <w:sz w:val="28"/>
          <w:szCs w:val="28"/>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hint="eastAsia" w:ascii="仿宋" w:hAnsi="仿宋" w:eastAsia="仿宋" w:cs="仿宋_GB2312"/>
          <w:b/>
          <w:bCs/>
          <w:sz w:val="44"/>
          <w:szCs w:val="44"/>
          <w:bdr w:val="single" w:color="auto" w:sz="4" w:space="0"/>
          <w:lang w:val="en-US" w:eastAsia="zh-CN"/>
        </w:rPr>
      </w:pPr>
    </w:p>
    <w:p>
      <w:pPr>
        <w:spacing w:line="460" w:lineRule="exact"/>
        <w:rPr>
          <w:rFonts w:ascii="仿宋" w:hAnsi="仿宋" w:eastAsia="仿宋" w:cs="仿宋_GB2312"/>
          <w:b/>
          <w:bCs/>
          <w:sz w:val="44"/>
          <w:szCs w:val="44"/>
          <w:bdr w:val="single" w:color="auto" w:sz="4" w:space="0"/>
        </w:rPr>
      </w:pPr>
      <w:r>
        <w:rPr>
          <w:rFonts w:hint="eastAsia" w:ascii="仿宋" w:hAnsi="仿宋" w:eastAsia="仿宋" w:cs="仿宋_GB2312"/>
          <w:b/>
          <w:bCs/>
          <w:sz w:val="44"/>
          <w:szCs w:val="44"/>
          <w:bdr w:val="single" w:color="auto" w:sz="4" w:space="0"/>
          <w:lang w:val="en-US" w:eastAsia="zh-CN"/>
        </w:rPr>
        <w:t>收藏鉴赏</w:t>
      </w:r>
    </w:p>
    <w:p>
      <w:pPr>
        <w:tabs>
          <w:tab w:val="left" w:pos="10534"/>
        </w:tabs>
        <w:jc w:val="left"/>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20" w:beforeAutospacing="0" w:after="0" w:afterAutospacing="0" w:line="18" w:lineRule="atLeast"/>
        <w:ind w:right="0" w:firstLine="2650" w:firstLineChars="600"/>
        <w:rPr>
          <w:rFonts w:hint="eastAsia" w:ascii="仿宋" w:hAnsi="仿宋" w:eastAsia="仿宋" w:cs="仿宋"/>
          <w:i w:val="0"/>
          <w:caps w:val="0"/>
          <w:color w:val="000000"/>
          <w:spacing w:val="0"/>
          <w:sz w:val="44"/>
          <w:szCs w:val="44"/>
        </w:rPr>
      </w:pPr>
      <w:r>
        <w:rPr>
          <w:rFonts w:hint="eastAsia" w:ascii="仿宋" w:hAnsi="仿宋" w:eastAsia="仿宋" w:cs="仿宋"/>
          <w:i w:val="0"/>
          <w:caps w:val="0"/>
          <w:color w:val="000000"/>
          <w:spacing w:val="0"/>
          <w:sz w:val="44"/>
          <w:szCs w:val="44"/>
          <w:shd w:val="clear" w:fill="FFFFFF"/>
        </w:rPr>
        <w:t>单色釉瓷：开启市场的黄金时代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360" w:firstLineChars="1200"/>
        <w:rPr>
          <w:rStyle w:val="11"/>
          <w:rFonts w:hint="eastAsia" w:ascii="宋体" w:hAnsi="宋体" w:eastAsia="宋体" w:cs="宋体"/>
          <w:b w:val="0"/>
          <w:i w:val="0"/>
          <w:caps w:val="0"/>
          <w:color w:val="auto"/>
          <w:spacing w:val="0"/>
          <w:sz w:val="28"/>
          <w:szCs w:val="28"/>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firstLine="3360" w:firstLineChars="1200"/>
        <w:rPr>
          <w:rStyle w:val="9"/>
          <w:rFonts w:hint="eastAsia" w:ascii="仿宋" w:hAnsi="仿宋" w:eastAsia="仿宋" w:cs="仿宋"/>
          <w:b/>
          <w:i w:val="0"/>
          <w:caps w:val="0"/>
          <w:color w:val="auto"/>
          <w:spacing w:val="0"/>
          <w:sz w:val="28"/>
          <w:szCs w:val="28"/>
          <w:shd w:val="clear" w:fill="FFFFFF"/>
        </w:rPr>
      </w:pPr>
      <w:r>
        <w:rPr>
          <w:rStyle w:val="11"/>
          <w:rFonts w:hint="eastAsia" w:ascii="宋体" w:hAnsi="宋体" w:eastAsia="宋体" w:cs="宋体"/>
          <w:b w:val="0"/>
          <w:i w:val="0"/>
          <w:caps w:val="0"/>
          <w:color w:val="auto"/>
          <w:spacing w:val="0"/>
          <w:sz w:val="28"/>
          <w:szCs w:val="28"/>
          <w:shd w:val="clear" w:fill="FFFFFF"/>
        </w:rPr>
        <w:t>来源：</w:t>
      </w:r>
      <w:r>
        <w:rPr>
          <w:rFonts w:hint="eastAsia" w:ascii="宋体" w:hAnsi="宋体" w:eastAsia="宋体" w:cs="宋体"/>
          <w:i w:val="0"/>
          <w:caps w:val="0"/>
          <w:color w:val="auto"/>
          <w:spacing w:val="0"/>
          <w:sz w:val="28"/>
          <w:szCs w:val="28"/>
          <w:shd w:val="clear" w:fill="FFFFFF"/>
        </w:rPr>
        <w:t> 艺术商业　 </w:t>
      </w:r>
      <w:r>
        <w:rPr>
          <w:rStyle w:val="11"/>
          <w:rFonts w:hint="eastAsia" w:ascii="宋体" w:hAnsi="宋体" w:eastAsia="宋体" w:cs="宋体"/>
          <w:b w:val="0"/>
          <w:i w:val="0"/>
          <w:caps w:val="0"/>
          <w:color w:val="auto"/>
          <w:spacing w:val="0"/>
          <w:sz w:val="28"/>
          <w:szCs w:val="28"/>
          <w:shd w:val="clear" w:fill="FFFFFF"/>
        </w:rPr>
        <w:t>作者：</w:t>
      </w:r>
      <w:r>
        <w:rPr>
          <w:rFonts w:hint="eastAsia" w:ascii="宋体" w:hAnsi="宋体" w:eastAsia="宋体" w:cs="宋体"/>
          <w:i w:val="0"/>
          <w:caps w:val="0"/>
          <w:color w:val="auto"/>
          <w:spacing w:val="0"/>
          <w:sz w:val="28"/>
          <w:szCs w:val="28"/>
          <w:shd w:val="clear" w:fill="FFFFFF"/>
        </w:rPr>
        <w:t>蒋龙安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81" w:firstLineChars="100"/>
        <w:rPr>
          <w:rFonts w:hint="eastAsia" w:ascii="仿宋" w:hAnsi="仿宋" w:eastAsia="仿宋" w:cs="仿宋"/>
          <w:color w:val="auto"/>
          <w:sz w:val="28"/>
          <w:szCs w:val="28"/>
        </w:rPr>
      </w:pPr>
      <w:r>
        <w:rPr>
          <w:rStyle w:val="9"/>
          <w:rFonts w:hint="eastAsia" w:ascii="仿宋" w:hAnsi="仿宋" w:eastAsia="仿宋" w:cs="仿宋"/>
          <w:b/>
          <w:i w:val="0"/>
          <w:caps w:val="0"/>
          <w:color w:val="auto"/>
          <w:spacing w:val="0"/>
          <w:sz w:val="28"/>
          <w:szCs w:val="28"/>
          <w:shd w:val="clear" w:fill="FFFFFF"/>
        </w:rPr>
        <w:t>摘要：</w:t>
      </w:r>
      <w:r>
        <w:rPr>
          <w:rFonts w:hint="eastAsia" w:ascii="仿宋" w:hAnsi="仿宋" w:eastAsia="仿宋" w:cs="仿宋"/>
          <w:i w:val="0"/>
          <w:caps w:val="0"/>
          <w:color w:val="auto"/>
          <w:spacing w:val="0"/>
          <w:sz w:val="28"/>
          <w:szCs w:val="28"/>
          <w:shd w:val="clear" w:fill="FFFFFF"/>
        </w:rPr>
        <w:t>清《造办处各作成做活计清档·雍正记事杂录》载：雍正十一年的一天，内务府总管年希尧家人郑天赐、宋涛，呈各色菊花式盘十二色，内每色一件。司库常保、首领太监萨木哈承览，奉旨：“著交与烧造磁器处，照此样每式烧造四十件。钦此。”此档案中所载“菊花式盘”，被视为雍正朝单色釉瓷的代表作品。传世完整的菊花式盘十二色…</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清《造办处各作成做活计清档·雍正记事杂录》载：雍正十一年的一天，</w:t>
      </w:r>
      <w:r>
        <w:rPr>
          <w:rFonts w:hint="eastAsia" w:ascii="仿宋" w:hAnsi="仿宋" w:eastAsia="仿宋" w:cs="仿宋"/>
          <w:i w:val="0"/>
          <w:caps w:val="0"/>
          <w:color w:val="0F820C"/>
          <w:spacing w:val="0"/>
          <w:sz w:val="28"/>
          <w:szCs w:val="28"/>
          <w:u w:val="none"/>
          <w:shd w:val="clear" w:fill="FFFFFF"/>
        </w:rPr>
        <w:fldChar w:fldCharType="begin"/>
      </w:r>
      <w:r>
        <w:rPr>
          <w:rFonts w:hint="eastAsia" w:ascii="仿宋" w:hAnsi="仿宋" w:eastAsia="仿宋" w:cs="仿宋"/>
          <w:i w:val="0"/>
          <w:caps w:val="0"/>
          <w:color w:val="0F820C"/>
          <w:spacing w:val="0"/>
          <w:sz w:val="28"/>
          <w:szCs w:val="28"/>
          <w:u w:val="none"/>
          <w:shd w:val="clear" w:fill="FFFFFF"/>
        </w:rPr>
        <w:instrText xml:space="preserve"> HYPERLINK "http://shop.artron.net/7711" \t "https://news.artron.net/20181201/_blank" </w:instrText>
      </w:r>
      <w:r>
        <w:rPr>
          <w:rFonts w:hint="eastAsia" w:ascii="仿宋" w:hAnsi="仿宋" w:eastAsia="仿宋" w:cs="仿宋"/>
          <w:i w:val="0"/>
          <w:caps w:val="0"/>
          <w:color w:val="0F820C"/>
          <w:spacing w:val="0"/>
          <w:sz w:val="28"/>
          <w:szCs w:val="28"/>
          <w:u w:val="none"/>
          <w:shd w:val="clear" w:fill="FFFFFF"/>
        </w:rPr>
        <w:fldChar w:fldCharType="separate"/>
      </w:r>
      <w:r>
        <w:rPr>
          <w:rStyle w:val="13"/>
          <w:rFonts w:hint="eastAsia" w:ascii="仿宋" w:hAnsi="仿宋" w:eastAsia="仿宋" w:cs="仿宋"/>
          <w:i w:val="0"/>
          <w:caps w:val="0"/>
          <w:color w:val="0F820C"/>
          <w:spacing w:val="0"/>
          <w:sz w:val="28"/>
          <w:szCs w:val="28"/>
          <w:u w:val="none"/>
          <w:shd w:val="clear" w:fill="FFFFFF"/>
        </w:rPr>
        <w:t>内务府</w:t>
      </w:r>
      <w:r>
        <w:rPr>
          <w:rFonts w:hint="eastAsia" w:ascii="仿宋" w:hAnsi="仿宋" w:eastAsia="仿宋" w:cs="仿宋"/>
          <w:i w:val="0"/>
          <w:caps w:val="0"/>
          <w:color w:val="0F820C"/>
          <w:spacing w:val="0"/>
          <w:sz w:val="28"/>
          <w:szCs w:val="28"/>
          <w:u w:val="none"/>
          <w:shd w:val="clear" w:fill="FFFFFF"/>
        </w:rPr>
        <w:fldChar w:fldCharType="end"/>
      </w:r>
      <w:r>
        <w:rPr>
          <w:rFonts w:hint="eastAsia" w:ascii="仿宋" w:hAnsi="仿宋" w:eastAsia="仿宋" w:cs="仿宋"/>
          <w:i w:val="0"/>
          <w:caps w:val="0"/>
          <w:color w:val="000000"/>
          <w:spacing w:val="0"/>
          <w:sz w:val="28"/>
          <w:szCs w:val="28"/>
          <w:shd w:val="clear" w:fill="FFFFFF"/>
        </w:rPr>
        <w:t>总管年希尧家人郑天赐、宋涛，呈各色菊花式盘十二色，内每色一件。司库常保、首领太监萨木哈承览，奉旨：“著交与烧造磁器处，照此样每式烧造四十件。钦此。”此档案中所载“菊花式盘”，被视为雍正朝单色釉瓷的代表作品。传世完整的菊花式盘十二色，仅有故宫博物院珍藏一套，被奉为雍正单色釉至宝。实际上，雍正菊瓣盘远不止十二色。而风雅慕古的雍正帝，在其执政期间烧制的单色釉，不仅体现其高雅清新的审美，也成为深受市场和藏家追慕的对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sz w:val="28"/>
          <w:szCs w:val="28"/>
        </w:rPr>
      </w:pPr>
      <w:r>
        <w:rPr>
          <w:rStyle w:val="9"/>
          <w:rFonts w:hint="eastAsia" w:ascii="仿宋" w:hAnsi="仿宋" w:eastAsia="仿宋" w:cs="仿宋"/>
          <w:b/>
          <w:i w:val="0"/>
          <w:caps w:val="0"/>
          <w:color w:val="000000"/>
          <w:spacing w:val="0"/>
          <w:sz w:val="28"/>
          <w:szCs w:val="28"/>
          <w:shd w:val="clear" w:fill="FFFFFF"/>
        </w:rPr>
        <w:t>清三代单色釉 ：“瓷中闺秀”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单色釉瓷器是指仅以一种色彩装饰的瓷器，纵观我国历史中的单色釉瓷，它们或浓艳绚丽、或清淡含蓄；部分单色釉瓷器，釉下有暗刻花纹，似有似无中，既不失单色釉的素雅，又有优美的图案。从宋代官窑到龙泉青瓷，青色系的单色釉十分惹人喜爱，涉及粉青、梅子青、豆青等，以釉色而寓自然。时至明清，单色釉瓷发展出更多的色彩品种，例如：月白、霁红、霁蓝、豇豆红、蟹壳青、柠檬黄、鸡油黄、瓜皮绿、湖水绿、茶叶末、孔雀蓝、茄皮紫、胭脂红等。试图把自然融入器用，一直是古代瓷器烧造的重要目的之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清代在明代单色釉制作工艺的基础上，达到了鼎盛。明清景德镇生产的单色釉瓷器，在釉色品种、仿古与创新、器物类别和器物造型等方面，都取得了非凡成就。尤其是盛清三代，单色釉瓷器的烧制工艺更是取得了新的成就，浑然天成的它被誉为陶瓷界的“大家闺秀”。康熙时期，豇豆红、郎窑红是著名的单色釉品种。到了雍正朝，各种高低温颜色釉已达几十种。而清代单色釉品种的增多，也与外来技术的引入有密切关联。故宫博物院考古研究所副所长王光尧介绍：至清代雍正、乾隆时期，在御窑单色釉的烧制中，外来技术的应用至少占到 1/3的比重。单色釉瓷器后也成为明清时期景德镇瓷器的一大亮点。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雍乾之际，颜色釉瓷器的烧造技术已达到随心所欲的程度。”身为瓷器专家的盛世瑰宝艺术品投资公司董事长陈连勇表示：“雍正朝的单色釉瓷器器型更漂亮，釉色更美，乾隆朝的稍微逊色一点。同样一个柠檬黄的盘子，雍正的可能卖 100 万元，乾隆的就只能卖 50万元。”相较康熙、乾隆时期，雍正瓷的存世量更稀少，但是雍正时在釉色上多有创新，创烧了多种清新淡雅的低温釉彩，如淡黄、淡绿、湖绿、瓜皮绿等。雍正一朝的黄釉瓷声誉颇高，其中又以柠檬黄釉最为出名，此色釉的小杯和菊瓣盘，在收藏市场上都是极受追捧的品类。</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Fonts w:hint="eastAsia" w:ascii="仿宋" w:hAnsi="仿宋" w:eastAsia="仿宋" w:cs="仿宋"/>
          <w:sz w:val="28"/>
          <w:szCs w:val="28"/>
        </w:rPr>
      </w:pPr>
      <w:r>
        <w:rPr>
          <w:rFonts w:hint="eastAsia" w:ascii="仿宋" w:hAnsi="仿宋" w:eastAsia="仿宋" w:cs="仿宋"/>
          <w:i w:val="0"/>
          <w:caps w:val="0"/>
          <w:color w:val="181717" w:themeColor="background2" w:themeShade="1A"/>
          <w:spacing w:val="0"/>
          <w:sz w:val="28"/>
          <w:szCs w:val="28"/>
          <w:u w:val="none"/>
          <w:shd w:val="clear" w:fill="FFFFFF"/>
        </w:rPr>
        <w:fldChar w:fldCharType="begin"/>
      </w:r>
      <w:r>
        <w:rPr>
          <w:rFonts w:hint="eastAsia" w:ascii="仿宋" w:hAnsi="仿宋" w:eastAsia="仿宋" w:cs="仿宋"/>
          <w:i w:val="0"/>
          <w:caps w:val="0"/>
          <w:color w:val="181717" w:themeColor="background2" w:themeShade="1A"/>
          <w:spacing w:val="0"/>
          <w:sz w:val="28"/>
          <w:szCs w:val="28"/>
          <w:u w:val="none"/>
          <w:shd w:val="clear" w:fill="FFFFFF"/>
        </w:rPr>
        <w:instrText xml:space="preserve"> HYPERLINK "http://shop.artron.net/7493" \t "https://news.artron.net/20181201/_blank" </w:instrText>
      </w:r>
      <w:r>
        <w:rPr>
          <w:rFonts w:hint="eastAsia" w:ascii="仿宋" w:hAnsi="仿宋" w:eastAsia="仿宋" w:cs="仿宋"/>
          <w:i w:val="0"/>
          <w:caps w:val="0"/>
          <w:color w:val="181717" w:themeColor="background2" w:themeShade="1A"/>
          <w:spacing w:val="0"/>
          <w:sz w:val="28"/>
          <w:szCs w:val="28"/>
          <w:u w:val="none"/>
          <w:shd w:val="clear" w:fill="FFFFFF"/>
        </w:rPr>
        <w:fldChar w:fldCharType="separate"/>
      </w:r>
      <w:r>
        <w:rPr>
          <w:rStyle w:val="13"/>
          <w:rFonts w:hint="eastAsia" w:ascii="仿宋" w:hAnsi="仿宋" w:eastAsia="仿宋" w:cs="仿宋"/>
          <w:i w:val="0"/>
          <w:caps w:val="0"/>
          <w:color w:val="181717" w:themeColor="background2" w:themeShade="1A"/>
          <w:spacing w:val="0"/>
          <w:sz w:val="28"/>
          <w:szCs w:val="28"/>
          <w:u w:val="none"/>
          <w:shd w:val="clear" w:fill="FFFFFF"/>
        </w:rPr>
        <w:t>艺术品经纪人</w:t>
      </w:r>
      <w:r>
        <w:rPr>
          <w:rFonts w:hint="eastAsia" w:ascii="仿宋" w:hAnsi="仿宋" w:eastAsia="仿宋" w:cs="仿宋"/>
          <w:i w:val="0"/>
          <w:caps w:val="0"/>
          <w:color w:val="181717" w:themeColor="background2" w:themeShade="1A"/>
          <w:spacing w:val="0"/>
          <w:sz w:val="28"/>
          <w:szCs w:val="28"/>
          <w:u w:val="none"/>
          <w:shd w:val="clear" w:fill="FFFFFF"/>
        </w:rPr>
        <w:fldChar w:fldCharType="end"/>
      </w:r>
      <w:r>
        <w:rPr>
          <w:rFonts w:hint="eastAsia" w:ascii="仿宋" w:hAnsi="仿宋" w:eastAsia="仿宋" w:cs="仿宋"/>
          <w:i w:val="0"/>
          <w:caps w:val="0"/>
          <w:color w:val="181717" w:themeColor="background2" w:themeShade="1A"/>
          <w:spacing w:val="0"/>
          <w:sz w:val="28"/>
          <w:szCs w:val="28"/>
          <w:u w:val="none"/>
          <w:shd w:val="clear" w:fill="FFFFFF"/>
        </w:rPr>
        <w:fldChar w:fldCharType="begin"/>
      </w:r>
      <w:r>
        <w:rPr>
          <w:rFonts w:hint="eastAsia" w:ascii="仿宋" w:hAnsi="仿宋" w:eastAsia="仿宋" w:cs="仿宋"/>
          <w:i w:val="0"/>
          <w:caps w:val="0"/>
          <w:color w:val="181717" w:themeColor="background2" w:themeShade="1A"/>
          <w:spacing w:val="0"/>
          <w:sz w:val="28"/>
          <w:szCs w:val="28"/>
          <w:u w:val="none"/>
          <w:shd w:val="clear" w:fill="FFFFFF"/>
        </w:rPr>
        <w:instrText xml:space="preserve"> HYPERLINK "http://comment.artron.net/column__expert/4.html" \t "https://news.artron.net/20181201/_blank" </w:instrText>
      </w:r>
      <w:r>
        <w:rPr>
          <w:rFonts w:hint="eastAsia" w:ascii="仿宋" w:hAnsi="仿宋" w:eastAsia="仿宋" w:cs="仿宋"/>
          <w:i w:val="0"/>
          <w:caps w:val="0"/>
          <w:color w:val="181717" w:themeColor="background2" w:themeShade="1A"/>
          <w:spacing w:val="0"/>
          <w:sz w:val="28"/>
          <w:szCs w:val="28"/>
          <w:u w:val="none"/>
          <w:shd w:val="clear" w:fill="FFFFFF"/>
        </w:rPr>
        <w:fldChar w:fldCharType="separate"/>
      </w:r>
      <w:r>
        <w:rPr>
          <w:rStyle w:val="13"/>
          <w:rFonts w:hint="eastAsia" w:ascii="仿宋" w:hAnsi="仿宋" w:eastAsia="仿宋" w:cs="仿宋"/>
          <w:i w:val="0"/>
          <w:caps w:val="0"/>
          <w:color w:val="181717" w:themeColor="background2" w:themeShade="1A"/>
          <w:spacing w:val="0"/>
          <w:sz w:val="28"/>
          <w:szCs w:val="28"/>
          <w:u w:val="none"/>
          <w:shd w:val="clear" w:fill="FFFFFF"/>
        </w:rPr>
        <w:t>梁晓新</w:t>
      </w:r>
      <w:r>
        <w:rPr>
          <w:rFonts w:hint="eastAsia" w:ascii="仿宋" w:hAnsi="仿宋" w:eastAsia="仿宋" w:cs="仿宋"/>
          <w:i w:val="0"/>
          <w:caps w:val="0"/>
          <w:color w:val="181717" w:themeColor="background2" w:themeShade="1A"/>
          <w:spacing w:val="0"/>
          <w:sz w:val="28"/>
          <w:szCs w:val="28"/>
          <w:u w:val="none"/>
          <w:shd w:val="clear" w:fill="FFFFFF"/>
        </w:rPr>
        <w:fldChar w:fldCharType="end"/>
      </w:r>
      <w:r>
        <w:rPr>
          <w:rFonts w:hint="eastAsia" w:ascii="仿宋" w:hAnsi="仿宋" w:eastAsia="仿宋" w:cs="仿宋"/>
          <w:i w:val="0"/>
          <w:caps w:val="0"/>
          <w:color w:val="000000"/>
          <w:spacing w:val="0"/>
          <w:sz w:val="28"/>
          <w:szCs w:val="28"/>
          <w:shd w:val="clear" w:fill="FFFFFF"/>
        </w:rPr>
        <w:t>，曾于2016年在北京正观堂举办了“迤逦形色：17世纪单色釉特展”。之所以选择17世纪单色釉，他的理由在于：从历史大背景来看，在1600~1700这百年里，中国进入了一个明清王朝交替的转折和剧变时期，虽然伴随着国破家亡、山河变色的悲伤，但文化艺术与商业贸易也达到了高度繁荣。另一方面，从</w:t>
      </w:r>
      <w:r>
        <w:rPr>
          <w:rFonts w:hint="eastAsia" w:ascii="仿宋" w:hAnsi="仿宋" w:eastAsia="仿宋" w:cs="仿宋"/>
          <w:i w:val="0"/>
          <w:caps w:val="0"/>
          <w:color w:val="181717" w:themeColor="background2" w:themeShade="1A"/>
          <w:spacing w:val="0"/>
          <w:sz w:val="28"/>
          <w:szCs w:val="28"/>
          <w:u w:val="none"/>
          <w:shd w:val="clear" w:fill="FFFFFF"/>
        </w:rPr>
        <w:fldChar w:fldCharType="begin"/>
      </w:r>
      <w:r>
        <w:rPr>
          <w:rFonts w:hint="eastAsia" w:ascii="仿宋" w:hAnsi="仿宋" w:eastAsia="仿宋" w:cs="仿宋"/>
          <w:i w:val="0"/>
          <w:caps w:val="0"/>
          <w:color w:val="181717" w:themeColor="background2" w:themeShade="1A"/>
          <w:spacing w:val="0"/>
          <w:sz w:val="28"/>
          <w:szCs w:val="28"/>
          <w:u w:val="none"/>
          <w:shd w:val="clear" w:fill="FFFFFF"/>
        </w:rPr>
        <w:instrText xml:space="preserve"> HYPERLINK "http://shop.artron.net/5520" \t "https://news.artron.net/20181201/_blank" </w:instrText>
      </w:r>
      <w:r>
        <w:rPr>
          <w:rFonts w:hint="eastAsia" w:ascii="仿宋" w:hAnsi="仿宋" w:eastAsia="仿宋" w:cs="仿宋"/>
          <w:i w:val="0"/>
          <w:caps w:val="0"/>
          <w:color w:val="181717" w:themeColor="background2" w:themeShade="1A"/>
          <w:spacing w:val="0"/>
          <w:sz w:val="28"/>
          <w:szCs w:val="28"/>
          <w:u w:val="none"/>
          <w:shd w:val="clear" w:fill="FFFFFF"/>
        </w:rPr>
        <w:fldChar w:fldCharType="separate"/>
      </w:r>
      <w:r>
        <w:rPr>
          <w:rStyle w:val="13"/>
          <w:rFonts w:hint="eastAsia" w:ascii="仿宋" w:hAnsi="仿宋" w:eastAsia="仿宋" w:cs="仿宋"/>
          <w:i w:val="0"/>
          <w:caps w:val="0"/>
          <w:color w:val="181717" w:themeColor="background2" w:themeShade="1A"/>
          <w:spacing w:val="0"/>
          <w:sz w:val="28"/>
          <w:szCs w:val="28"/>
          <w:u w:val="none"/>
          <w:shd w:val="clear" w:fill="FFFFFF"/>
        </w:rPr>
        <w:t>景德镇陶瓷</w:t>
      </w:r>
      <w:r>
        <w:rPr>
          <w:rFonts w:hint="eastAsia" w:ascii="仿宋" w:hAnsi="仿宋" w:eastAsia="仿宋" w:cs="仿宋"/>
          <w:i w:val="0"/>
          <w:caps w:val="0"/>
          <w:color w:val="181717" w:themeColor="background2" w:themeShade="1A"/>
          <w:spacing w:val="0"/>
          <w:sz w:val="28"/>
          <w:szCs w:val="28"/>
          <w:u w:val="none"/>
          <w:shd w:val="clear" w:fill="FFFFFF"/>
        </w:rPr>
        <w:fldChar w:fldCharType="end"/>
      </w:r>
      <w:r>
        <w:rPr>
          <w:rFonts w:hint="eastAsia" w:ascii="仿宋" w:hAnsi="仿宋" w:eastAsia="仿宋" w:cs="仿宋"/>
          <w:i w:val="0"/>
          <w:caps w:val="0"/>
          <w:color w:val="000000"/>
          <w:spacing w:val="0"/>
          <w:sz w:val="28"/>
          <w:szCs w:val="28"/>
          <w:shd w:val="clear" w:fill="FFFFFF"/>
        </w:rPr>
        <w:t>史来看，民窑创作生产在17世纪进入了一个前所未有的黄金时代。此时单色釉的制作充满了这个时代独有的艺术风格，它们富有无拘无束的想象力以及强烈的文人气息。但随着康熙二十年景德镇御窑厂重启恢复以后，瓷器的设计和生产又重新被官窑垄断。与此同时，从晚明开始，大量江南文人投身于各种社会手工业的设计和创作，从根本上提高了生活器具的艺术品位。特别是花道的盛行，极大地刺激了景德镇设计制作的花器，而它们大部分都是</w:t>
      </w:r>
      <w:r>
        <w:rPr>
          <w:rFonts w:hint="eastAsia" w:ascii="仿宋" w:hAnsi="仿宋" w:eastAsia="仿宋" w:cs="仿宋"/>
          <w:i w:val="0"/>
          <w:caps w:val="0"/>
          <w:color w:val="000000"/>
          <w:spacing w:val="0"/>
          <w:sz w:val="28"/>
          <w:szCs w:val="28"/>
          <w:shd w:val="clear" w:fill="FFFFFF"/>
          <w:lang w:val="en-US" w:eastAsia="zh-CN"/>
        </w:rPr>
        <w:t xml:space="preserve">  </w:t>
      </w:r>
      <w:r>
        <w:rPr>
          <w:rFonts w:hint="eastAsia" w:ascii="仿宋" w:hAnsi="仿宋" w:eastAsia="仿宋" w:cs="仿宋"/>
          <w:i w:val="0"/>
          <w:caps w:val="0"/>
          <w:color w:val="000000"/>
          <w:spacing w:val="0"/>
          <w:sz w:val="28"/>
          <w:szCs w:val="28"/>
          <w:shd w:val="clear" w:fill="FFFFFF"/>
        </w:rPr>
        <w:t>单色釉瓷器。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sz w:val="28"/>
          <w:szCs w:val="28"/>
        </w:rPr>
      </w:pPr>
      <w:r>
        <w:rPr>
          <w:rStyle w:val="9"/>
          <w:rFonts w:hint="eastAsia" w:ascii="仿宋" w:hAnsi="仿宋" w:eastAsia="仿宋" w:cs="仿宋"/>
          <w:b/>
          <w:i w:val="0"/>
          <w:caps w:val="0"/>
          <w:color w:val="000000"/>
          <w:spacing w:val="0"/>
          <w:sz w:val="28"/>
          <w:szCs w:val="28"/>
          <w:shd w:val="clear" w:fill="FFFFFF"/>
        </w:rPr>
        <w:t>易学难精，单色釉瓷收藏门槛高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sz w:val="28"/>
          <w:szCs w:val="28"/>
        </w:rPr>
      </w:pPr>
      <w:r>
        <w:rPr>
          <w:rFonts w:hint="eastAsia" w:ascii="仿宋" w:hAnsi="仿宋" w:eastAsia="仿宋" w:cs="仿宋"/>
          <w:i w:val="0"/>
          <w:caps w:val="0"/>
          <w:color w:val="000000"/>
          <w:spacing w:val="0"/>
          <w:sz w:val="28"/>
          <w:szCs w:val="28"/>
          <w:shd w:val="clear" w:fill="FFFFFF"/>
        </w:rPr>
        <w:t>梁晓新介绍，与其他品种相比，单色釉瓷器的鉴赏与收藏难度较高，需要更高的艺术修养与更大的耐性。一直以来，国内外专注此道，进而能形成系统规模的单色釉</w:t>
      </w:r>
      <w:r>
        <w:rPr>
          <w:rFonts w:hint="eastAsia" w:ascii="仿宋" w:hAnsi="仿宋" w:eastAsia="仿宋" w:cs="仿宋"/>
          <w:i w:val="0"/>
          <w:caps w:val="0"/>
          <w:color w:val="181717" w:themeColor="background2" w:themeShade="1A"/>
          <w:spacing w:val="0"/>
          <w:sz w:val="28"/>
          <w:szCs w:val="28"/>
          <w:u w:val="none"/>
          <w:shd w:val="clear" w:fill="FFFFFF"/>
        </w:rPr>
        <w:fldChar w:fldCharType="begin"/>
      </w:r>
      <w:r>
        <w:rPr>
          <w:rFonts w:hint="eastAsia" w:ascii="仿宋" w:hAnsi="仿宋" w:eastAsia="仿宋" w:cs="仿宋"/>
          <w:i w:val="0"/>
          <w:caps w:val="0"/>
          <w:color w:val="181717" w:themeColor="background2" w:themeShade="1A"/>
          <w:spacing w:val="0"/>
          <w:sz w:val="28"/>
          <w:szCs w:val="28"/>
          <w:u w:val="none"/>
          <w:shd w:val="clear" w:fill="FFFFFF"/>
        </w:rPr>
        <w:instrText xml:space="preserve"> HYPERLINK "http://auction.artron.net/jgjj.php?jgcd=JG1705" \t "https://news.artron.net/20181201/_blank" </w:instrText>
      </w:r>
      <w:r>
        <w:rPr>
          <w:rFonts w:hint="eastAsia" w:ascii="仿宋" w:hAnsi="仿宋" w:eastAsia="仿宋" w:cs="仿宋"/>
          <w:i w:val="0"/>
          <w:caps w:val="0"/>
          <w:color w:val="181717" w:themeColor="background2" w:themeShade="1A"/>
          <w:spacing w:val="0"/>
          <w:sz w:val="28"/>
          <w:szCs w:val="28"/>
          <w:u w:val="none"/>
          <w:shd w:val="clear" w:fill="FFFFFF"/>
        </w:rPr>
        <w:fldChar w:fldCharType="separate"/>
      </w:r>
      <w:r>
        <w:rPr>
          <w:rStyle w:val="13"/>
          <w:rFonts w:hint="eastAsia" w:ascii="仿宋" w:hAnsi="仿宋" w:eastAsia="仿宋" w:cs="仿宋"/>
          <w:i w:val="0"/>
          <w:caps w:val="0"/>
          <w:color w:val="181717" w:themeColor="background2" w:themeShade="1A"/>
          <w:spacing w:val="0"/>
          <w:sz w:val="28"/>
          <w:szCs w:val="28"/>
          <w:u w:val="none"/>
          <w:shd w:val="clear" w:fill="FFFFFF"/>
        </w:rPr>
        <w:t>收藏家</w:t>
      </w:r>
      <w:r>
        <w:rPr>
          <w:rFonts w:hint="eastAsia" w:ascii="仿宋" w:hAnsi="仿宋" w:eastAsia="仿宋" w:cs="仿宋"/>
          <w:i w:val="0"/>
          <w:caps w:val="0"/>
          <w:color w:val="181717" w:themeColor="background2" w:themeShade="1A"/>
          <w:spacing w:val="0"/>
          <w:sz w:val="28"/>
          <w:szCs w:val="28"/>
          <w:u w:val="none"/>
          <w:shd w:val="clear" w:fill="FFFFFF"/>
        </w:rPr>
        <w:fldChar w:fldCharType="end"/>
      </w:r>
      <w:r>
        <w:rPr>
          <w:rFonts w:hint="eastAsia" w:ascii="仿宋" w:hAnsi="仿宋" w:eastAsia="仿宋" w:cs="仿宋"/>
          <w:i w:val="0"/>
          <w:caps w:val="0"/>
          <w:color w:val="000000"/>
          <w:spacing w:val="0"/>
          <w:sz w:val="28"/>
          <w:szCs w:val="28"/>
          <w:shd w:val="clear" w:fill="FFFFFF"/>
        </w:rPr>
        <w:t>可谓寥若晨星。而一但形成有脉络的收藏，藏家往往会和博物馆等机构合作，向社会展示这些藏品。</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spacing w:val="0"/>
          <w:sz w:val="28"/>
          <w:szCs w:val="28"/>
          <w:shd w:val="clear" w:fill="FFFFFF"/>
        </w:rPr>
        <w:t>曾任香港收藏家组织“敏求精舍”主席的叶义收藏涉猎甚广，早在1977年，就与谭志成合作，策划推出了“明清：色釉瓷展览”，在文物界掀起收藏、研究中国“一色釉瓷器”热潮。2005年，上海博物馆、首都博物馆与香港中文大学文物馆，则联手举办了已故香港瓷器收藏大家、暂得楼主胡惠春收藏的“康雍乾单色瓷器”巡回展，为藏界所瞩目。暂得楼所藏清三代单色釉瓷均搜集于20世纪 30~70 年代，这些藏品中的一部分，后来成就了上海博物馆的暂得楼陶瓷馆。“过了大半个世纪，主人的品位和见识仍然经得起考验”，2017 年香港</w:t>
      </w:r>
      <w:r>
        <w:rPr>
          <w:rFonts w:hint="eastAsia" w:ascii="仿宋" w:hAnsi="仿宋" w:eastAsia="仿宋" w:cs="仿宋"/>
          <w:i w:val="0"/>
          <w:caps w:val="0"/>
          <w:color w:val="0F820C"/>
          <w:spacing w:val="0"/>
          <w:sz w:val="28"/>
          <w:szCs w:val="28"/>
          <w:u w:val="none"/>
          <w:shd w:val="clear" w:fill="FFFFFF"/>
        </w:rPr>
        <w:fldChar w:fldCharType="begin"/>
      </w:r>
      <w:r>
        <w:rPr>
          <w:rFonts w:hint="eastAsia" w:ascii="仿宋" w:hAnsi="仿宋" w:eastAsia="仿宋" w:cs="仿宋"/>
          <w:i w:val="0"/>
          <w:caps w:val="0"/>
          <w:color w:val="0F820C"/>
          <w:spacing w:val="0"/>
          <w:sz w:val="28"/>
          <w:szCs w:val="28"/>
          <w:u w:val="none"/>
          <w:shd w:val="clear" w:fill="FFFFFF"/>
        </w:rPr>
        <w:instrText xml:space="preserve"> HYPERLINK "http://auction.artron.net/jgjj.php?jgcd=JG0043" \t "https://news.artron.net/20181201/_blank" </w:instrText>
      </w:r>
      <w:r>
        <w:rPr>
          <w:rFonts w:hint="eastAsia" w:ascii="仿宋" w:hAnsi="仿宋" w:eastAsia="仿宋" w:cs="仿宋"/>
          <w:i w:val="0"/>
          <w:caps w:val="0"/>
          <w:color w:val="0F820C"/>
          <w:spacing w:val="0"/>
          <w:sz w:val="28"/>
          <w:szCs w:val="28"/>
          <w:u w:val="none"/>
          <w:shd w:val="clear" w:fill="FFFFFF"/>
        </w:rPr>
        <w:fldChar w:fldCharType="separate"/>
      </w:r>
      <w:r>
        <w:rPr>
          <w:rStyle w:val="13"/>
          <w:rFonts w:hint="eastAsia" w:ascii="仿宋" w:hAnsi="仿宋" w:eastAsia="仿宋" w:cs="仿宋"/>
          <w:i w:val="0"/>
          <w:caps w:val="0"/>
          <w:color w:val="0F820C"/>
          <w:spacing w:val="0"/>
          <w:sz w:val="28"/>
          <w:szCs w:val="28"/>
          <w:u w:val="none"/>
          <w:shd w:val="clear" w:fill="FFFFFF"/>
        </w:rPr>
        <w:t>佳士得</w:t>
      </w:r>
      <w:r>
        <w:rPr>
          <w:rFonts w:hint="eastAsia" w:ascii="仿宋" w:hAnsi="仿宋" w:eastAsia="仿宋" w:cs="仿宋"/>
          <w:i w:val="0"/>
          <w:caps w:val="0"/>
          <w:color w:val="0F820C"/>
          <w:spacing w:val="0"/>
          <w:sz w:val="28"/>
          <w:szCs w:val="28"/>
          <w:u w:val="none"/>
          <w:shd w:val="clear" w:fill="FFFFFF"/>
        </w:rPr>
        <w:fldChar w:fldCharType="end"/>
      </w:r>
      <w:r>
        <w:rPr>
          <w:rFonts w:hint="eastAsia" w:ascii="仿宋" w:hAnsi="仿宋" w:eastAsia="仿宋" w:cs="仿宋"/>
          <w:i w:val="0"/>
          <w:caps w:val="0"/>
          <w:color w:val="000000"/>
          <w:spacing w:val="0"/>
          <w:sz w:val="28"/>
          <w:szCs w:val="28"/>
          <w:shd w:val="clear" w:fill="FFFFFF"/>
        </w:rPr>
        <w:t>秋拍，在“暂</w:t>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得楼藏</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"http://auction.artron.net/jgjj.php?jgcd=JG8985"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清代官窑</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单色釉瓷器”专场中，8件（组）单色釉精品瓷器全部成交，总成交额达 3815 万港元。其中清雍正孔雀蓝釉蒜头瓶，更取得1270万港元的成交价。</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在海外，20世纪以来的著名</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"http://shop.artron.net/7670"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陶瓷收藏</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家，以瑞士知名陶瓷收藏大家阿尔弗雷德·鲍尔（Alfred Baur）最为著名，他收藏的中国瓷器达 662件，其中又有大量单色釉瓷。此外，</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"http://auction.artron.net/jgjj.php?jgcd=JG2068"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大维德</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爵士（Sir. Percival David）、英国牛津大学考古和艺术史研究室主任霍尔、美国</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"http://shop.artron.net/9402"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私人收藏</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家高登伉俪，也都是闻名的明清单色釉瓷器收藏家。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近年来，单色釉瓷器的艺术价值逐渐受到内地收藏界的关注。2018年9月，保利艺术博物馆推出“大朴尚简：明清单色釉瓷器菁华展”，展出的110余件（组）藏品，囊括了来自瑞士玫茵堂、北美十面灵璧山居等重要私人旧藏的单色釉瓷器。这些藏品的现任主人，不乏一些卓有远见的内地藏家，比如以黄釉瓷器收藏著称的广州新晋藏家—</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"http://shop.artron.net/7526"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自得堂</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主</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"http://artist.artron.net/skip/go/A0268952"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冯玮瑜</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。早在2016 年，</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"http://comment.artron.net/column__expert/184.html"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冯玮瑜</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就联合</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"http://auction.artron.net/jgjj.php?jgcd=JG0005"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中国嘉德</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举办了“皇家气象：明清御窑黄釉器特展”。据冯氏介绍：此次展览，她几乎展出了自己收藏中的所有黄釉瓷，共计33件（套），它们很多是成对的珍稀瓷器。黄釉瓷存世数量稀少，搜集尤为不易。展品自明中期至清晚期，涉及其中 13个朝代，跨度400余年。她自己经多年积累，才慢慢组成一个接近完整的序列。</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2018年7月，广东省博物馆举办了“五色祥云：自得堂藏宋元明清单色釉瓷器特展”，展出了冯玮瑜所藏单色釉瓷器中的精品。冯氏认为，这些线条流畅、富有韵律感的单色釉瓷，其实非常符合现代美学规律，与我们今天的审美观是不谋而合的。</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虽说近年来出现了多场高质量的单色釉瓷主题展，但梁晓新表示：“实际上，单色釉瓷器易学难精，门槛很高。但优质的单色釉瓷器在拍卖市场上的表现一直稳定增长，对严肃的收藏家具有很大吸引力。”</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Style w:val="9"/>
          <w:rFonts w:hint="eastAsia" w:ascii="仿宋" w:hAnsi="仿宋" w:eastAsia="仿宋" w:cs="仿宋"/>
          <w:b/>
          <w:i w:val="0"/>
          <w:caps w:val="0"/>
          <w:color w:val="000000" w:themeColor="text1"/>
          <w:spacing w:val="0"/>
          <w:sz w:val="28"/>
          <w:szCs w:val="28"/>
          <w:shd w:val="clear" w:fill="FFFFFF"/>
          <w14:textFill>
            <w14:solidFill>
              <w14:schemeClr w14:val="tx1"/>
            </w14:solidFill>
          </w14:textFill>
        </w:rPr>
        <w:t>屡创新高，清三代单色釉瓷器开启“黄金时代”？</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目前清三代单色釉成为众多藏家的追逐对象，在拍卖市场上也屡屡取得不俗成绩。</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2017年的香港佳士得春拍，清雍正粉青釉贴花双龙盘口尊，以 7500 万港元起拍，最后以1.4054 亿港元成交，刷新了2014 年清乾隆粉青釉浮雕“苍龙教子”图罐的 9420 万港元的成交价，创下中国单色釉瓷新的世界拍卖纪录。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jc w:val="center"/>
        <w:rPr>
          <w:rFonts w:hint="eastAsia" w:ascii="仿宋" w:hAnsi="仿宋" w:eastAsia="仿宋" w:cs="仿宋"/>
          <w:color w:val="000000" w:themeColor="text1"/>
          <w:sz w:val="28"/>
          <w:szCs w:val="28"/>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回顾单色釉瓷多年来的拍卖纪录，其第一波市场高峰应是在 2009 年。在当年的香港苏富比春拍中，清乾隆粉青釉浮雕芭蕉叶纹镂空缠枝牡丹图长颈胆套瓶，以 4770 万港元成交，创下当时单色釉瓷器的拍卖纪录。同年秋拍，一件清乾隆粉青釉三牺弦纹壶，成交价达到了2026 万港元，而此器在 2006 年香港秋拍中，成交价只有 874.4 万港元。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而自2012年，在香港苏富比“敦朴涵芳：胡惠春旧藏清代单色御瓷”的专场拍卖以及北京保利艾弗瑞·克拉克伉俪（Mr &amp; Mrs.Alfred Clark）旧藏的乾隆御题官窑贯耳方壶拍出3622.5万元成交价之后，则出现了香港、内地市场单色釉瓷器市场比翼双飞的状态。例如：香港苏富比 2013 年秋拍，一件估价1000万~1500万港元的清乾隆豆青釉浮雕瑞蝠双鱼百寿图如意耳瓶，以8860万港元，创下当年清代单色釉瓷拍卖价之最；2014年，</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begin"/>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instrText xml:space="preserve"> HYPERLINK "http://auction.artron.net/jgjj.php?jgcd=JG0109" \t "https://news.artron.net/20181201/_blank" </w:instrTex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separate"/>
      </w:r>
      <w:r>
        <w:rPr>
          <w:rStyle w:val="13"/>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t>北京东正</w:t>
      </w:r>
      <w:r>
        <w:rPr>
          <w:rFonts w:hint="eastAsia" w:ascii="仿宋" w:hAnsi="仿宋" w:eastAsia="仿宋" w:cs="仿宋"/>
          <w:i w:val="0"/>
          <w:caps w:val="0"/>
          <w:color w:val="000000" w:themeColor="text1"/>
          <w:spacing w:val="0"/>
          <w:sz w:val="28"/>
          <w:szCs w:val="28"/>
          <w:u w:val="none"/>
          <w:shd w:val="clear" w:fill="FFFFFF"/>
          <w14:textFill>
            <w14:solidFill>
              <w14:schemeClr w14:val="tx1"/>
            </w14:solidFill>
          </w14:textFill>
        </w:rPr>
        <w:fldChar w:fldCharType="end"/>
      </w: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春拍“皇家长物：宫廷艺术”专场中，清乾隆天蓝釉双龙耳瓶则以4025万元成交，打破了内地单色釉成交纪录。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大体说来，在目前的拍卖市场上，与其他类别的彩瓷相比，清代单色釉瓷表现出颇受瓷器市场欢迎的态势。</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jc w:val="center"/>
        <w:rPr>
          <w:rFonts w:hint="eastAsia" w:ascii="仿宋" w:hAnsi="仿宋" w:eastAsia="仿宋" w:cs="仿宋"/>
          <w:color w:val="000000" w:themeColor="text1"/>
          <w:sz w:val="28"/>
          <w:szCs w:val="28"/>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jc w:val="center"/>
        <w:rPr>
          <w:rFonts w:hint="eastAsia" w:ascii="仿宋" w:hAnsi="仿宋" w:eastAsia="仿宋" w:cs="仿宋"/>
          <w:color w:val="000000" w:themeColor="text1"/>
          <w:sz w:val="28"/>
          <w:szCs w:val="28"/>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Style w:val="9"/>
          <w:rFonts w:hint="eastAsia" w:ascii="仿宋" w:hAnsi="仿宋" w:eastAsia="仿宋" w:cs="仿宋"/>
          <w:b/>
          <w:i w:val="0"/>
          <w:caps w:val="0"/>
          <w:color w:val="000000" w:themeColor="text1"/>
          <w:spacing w:val="0"/>
          <w:sz w:val="28"/>
          <w:szCs w:val="28"/>
          <w:shd w:val="clear" w:fill="FFFFFF"/>
          <w14:textFill>
            <w14:solidFill>
              <w14:schemeClr w14:val="tx1"/>
            </w14:solidFill>
          </w14:textFill>
        </w:rPr>
        <w:t>​单色釉，未来市场或可期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在各大拍卖场上，藏家和买家见惯了彩瓷的色彩斑斓，单色釉瓷则以其天然去雕饰的自然之美，为陶瓷收藏带来一股清新之风。与此同时，清三代单色釉存世量相对较少，未来升值空间相对较大。</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梁晓新告诉记者：单色釉作为陈设观赏之用，属于文人雅玩之列，最忌相同之作，不会重复烧造。清代单色釉瓷器的艺术顶峰毫无疑问是在雍正窑，但是这个荣耀与成就的基础，实际上是建筑在 17 世纪的作品上。晚明至清初，江南名士积极参与到瓷器的设计与制作中，使这一时期的瓷器充满了充沛鲜活的创造性，具有浓郁的生活气息与文人趣味，从而创作出不少特殊器型与特殊釉色的作品，它们可能会带来更大惊喜。另外，从工艺制作上来讲，单色釉瓷的烧制难度大，流传至今的佳品多为官窑烧制，很多精品还保存在大博物馆中，民间流通的相对较少。最后，单色釉瓷也符合西方现代美学中的极简主义，迎合了国际收藏市场的大方向。</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ind w:left="0" w:right="0" w:firstLine="42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caps w:val="0"/>
          <w:color w:val="000000" w:themeColor="text1"/>
          <w:spacing w:val="0"/>
          <w:sz w:val="28"/>
          <w:szCs w:val="28"/>
          <w:shd w:val="clear" w:fill="FFFFFF"/>
          <w14:textFill>
            <w14:solidFill>
              <w14:schemeClr w14:val="tx1"/>
            </w14:solidFill>
          </w14:textFill>
        </w:rPr>
        <w:t>《单色釉瓷：开启市场的黄金时代》选自《艺术商业》11月刊，文章有删减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3462" w:firstLineChars="1000"/>
        <w:rPr>
          <w:rFonts w:hint="eastAsia" w:ascii="微软雅黑" w:hAnsi="微软雅黑" w:eastAsia="微软雅黑" w:cs="微软雅黑"/>
          <w:i w:val="0"/>
          <w:caps w:val="0"/>
          <w:color w:val="000000" w:themeColor="text1"/>
          <w:spacing w:val="8"/>
          <w:sz w:val="33"/>
          <w:szCs w:val="33"/>
          <w:shd w:val="clear" w:fill="FFFFFF"/>
          <w:lang w:val="en-US" w:eastAsia="zh-CN"/>
          <w14:textFill>
            <w14:solidFill>
              <w14:schemeClr w14:val="tx1"/>
            </w14:solidFill>
          </w14:textFill>
        </w:rPr>
      </w:pPr>
      <w:r>
        <w:rPr>
          <w:rFonts w:hint="eastAsia" w:ascii="微软雅黑" w:hAnsi="微软雅黑" w:eastAsia="微软雅黑" w:cs="微软雅黑"/>
          <w:i w:val="0"/>
          <w:caps w:val="0"/>
          <w:color w:val="000000" w:themeColor="text1"/>
          <w:spacing w:val="8"/>
          <w:sz w:val="33"/>
          <w:szCs w:val="33"/>
          <w:shd w:val="clear" w:fill="FFFFFF"/>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0"/>
          <w:sz w:val="21"/>
          <w:szCs w:val="21"/>
          <w:shd w:val="clear" w:fill="FFFFFF"/>
          <w14:textFill>
            <w14:solidFill>
              <w14:schemeClr w14:val="tx1"/>
            </w14:solidFill>
          </w14:textFill>
        </w:rPr>
        <w:t>（责任编辑：江静）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3462" w:firstLineChars="1000"/>
        <w:rPr>
          <w:rFonts w:hint="eastAsia" w:ascii="微软雅黑" w:hAnsi="微软雅黑" w:eastAsia="微软雅黑" w:cs="微软雅黑"/>
          <w:i w:val="0"/>
          <w:caps w:val="0"/>
          <w:color w:val="000000" w:themeColor="text1"/>
          <w:spacing w:val="8"/>
          <w:sz w:val="33"/>
          <w:szCs w:val="33"/>
          <w:shd w:val="clear" w:fill="FFFFFF"/>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120" w:lineRule="atLeast"/>
        <w:ind w:right="0" w:firstLine="2746" w:firstLineChars="600"/>
        <w:textAlignment w:val="auto"/>
        <w:rPr>
          <w:rFonts w:hint="eastAsia" w:ascii="仿宋" w:hAnsi="仿宋" w:eastAsia="仿宋" w:cs="仿宋"/>
          <w:i w:val="0"/>
          <w:caps w:val="0"/>
          <w:color w:val="333333"/>
          <w:spacing w:val="8"/>
          <w:sz w:val="44"/>
          <w:szCs w:val="44"/>
        </w:rPr>
      </w:pPr>
      <w:r>
        <w:rPr>
          <w:rFonts w:hint="eastAsia" w:ascii="仿宋" w:hAnsi="仿宋" w:eastAsia="仿宋" w:cs="仿宋"/>
          <w:i w:val="0"/>
          <w:caps w:val="0"/>
          <w:color w:val="333333"/>
          <w:spacing w:val="8"/>
          <w:sz w:val="44"/>
          <w:szCs w:val="44"/>
          <w:shd w:val="clear" w:fill="FFFFFF"/>
        </w:rPr>
        <w:t>谈艺术品消费的动机与常见心理</w:t>
      </w:r>
    </w:p>
    <w:p>
      <w:pPr>
        <w:keepNext w:val="0"/>
        <w:keepLines w:val="0"/>
        <w:pageBreakBefore w:val="0"/>
        <w:tabs>
          <w:tab w:val="left" w:pos="4549"/>
        </w:tabs>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ab/>
      </w:r>
      <w:r>
        <w:rPr>
          <w:rFonts w:hint="eastAsia" w:ascii="仿宋" w:hAnsi="仿宋" w:eastAsia="仿宋" w:cs="仿宋"/>
          <w:kern w:val="2"/>
          <w:sz w:val="28"/>
          <w:szCs w:val="28"/>
          <w:lang w:val="en-US" w:eastAsia="zh-CN" w:bidi="ar-SA"/>
        </w:rPr>
        <w:t xml:space="preserve">      文/刘双舟</w:t>
      </w:r>
    </w:p>
    <w:p>
      <w:pPr>
        <w:keepNext w:val="0"/>
        <w:keepLines w:val="0"/>
        <w:pageBreakBefore w:val="0"/>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动机是推动人从事某种活动，并朝一个方向前进的内部动力，是为实现一定目的而行动的原因。艺术品消费的目的主要有三种：占有、获利和实用。收藏型艺术品消费的主要目的是占有；投资型艺术品消费的主要目的是财产的保值和增值；生活型艺术品消费的主要目的则是满足自我的实际需要。为了实现这三种目的而采取艺术品消费行动的原因就是艺术品消费动机。从心理学角度来看，艺术消费的动机是非常多样化的。</w:t>
      </w:r>
    </w:p>
    <w:p>
      <w:pPr>
        <w:keepNext w:val="0"/>
        <w:keepLines w:val="0"/>
        <w:pageBreakBefore w:val="0"/>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一、艺术品消费的从众心理</w:t>
      </w:r>
    </w:p>
    <w:p>
      <w:pPr>
        <w:keepNext w:val="0"/>
        <w:keepLines w:val="0"/>
        <w:pageBreakBefore w:val="0"/>
        <w:kinsoku/>
        <w:wordWrap/>
        <w:overflowPunct/>
        <w:topLinePunct w:val="0"/>
        <w:autoSpaceDE/>
        <w:autoSpaceDN/>
        <w:bidi w:val="0"/>
        <w:adjustRightInd/>
        <w:snapToGrid/>
        <w:spacing w:line="120" w:lineRule="atLeas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艺术消费有时需要消费者做出个人的审美判断，但是大多数艺术消费者在选择艺术作品时，由于审美能力、艺术修养、社会地位、自信心等各种因素的制约，往往表现出某种程度的从众或随大流心理。比如，收藏界流行收藏明清官窑瓷器，我也开始注重这类藏品的收藏，尽管我并不太了解明清官窑瓷器。看见别人购买艺术品基金，我也做样的投资，尽管我并不太了解艺术品基金的前景。周围朋友们家里都有几件红木家具，我也想着添置几件。这就是以中国从众心理。艺术消费不完全是一种纯粹个人的活动，在很大程度上是一种社会行为，即使是在个人情境下进行的艺术消费活动，其审美判断、审美经验和审美趣味也难以摆脱社会环境和社会心理的影响。</w:t>
      </w:r>
    </w:p>
    <w:p>
      <w:pPr>
        <w:keepNext w:val="0"/>
        <w:keepLines w:val="0"/>
        <w:pageBreakBefore w:val="0"/>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120" w:lineRule="atLeast"/>
        <w:ind w:firstLine="1120" w:firstLineChars="4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二、艺术品消费的攀比心理</w:t>
      </w:r>
    </w:p>
    <w:p>
      <w:pPr>
        <w:keepNext w:val="0"/>
        <w:keepLines w:val="0"/>
        <w:pageBreakBefore w:val="0"/>
        <w:kinsoku/>
        <w:wordWrap/>
        <w:overflowPunct/>
        <w:topLinePunct w:val="0"/>
        <w:autoSpaceDE/>
        <w:autoSpaceDN/>
        <w:bidi w:val="0"/>
        <w:adjustRightInd/>
        <w:snapToGrid/>
        <w:spacing w:line="120" w:lineRule="atLeast"/>
        <w:ind w:firstLine="840" w:firstLineChars="3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艺术消费中的攀比心理主要存在于收藏型艺术消费中。攀比心理早在中国古代的收藏中已经存在。文人士大夫们借品鉴、赏玩古物来标榜自己的人格理想，并且形成了竞相攀比的风气。今年来艺术品市场上的攀比之风更盛，就其原因，与刚刚富裕起来人群文化修养有一定关系，经济上的富裕并没有带动文化品位上的提升，比花钱、比奢侈成为一种时尚。有些并不懂艺术的新富们热衷于“附庸风雅”带来的虚荣和成就感，看到别人收藏到一个比较好的物品，自己就想拥有更好的，把别人比下去。这种攀比心理在一定程度上使得艺术品拍卖市场的价格出现“虚高”。</w:t>
      </w:r>
    </w:p>
    <w:p>
      <w:pPr>
        <w:keepNext w:val="0"/>
        <w:keepLines w:val="0"/>
        <w:pageBreakBefore w:val="0"/>
        <w:kinsoku/>
        <w:wordWrap/>
        <w:overflowPunct/>
        <w:topLinePunct w:val="0"/>
        <w:autoSpaceDE/>
        <w:autoSpaceDN/>
        <w:bidi w:val="0"/>
        <w:adjustRightInd/>
        <w:snapToGrid/>
        <w:spacing w:line="120" w:lineRule="atLeast"/>
        <w:ind w:firstLine="840" w:firstLineChars="3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三、艺术品消费的炫耀心理</w:t>
      </w:r>
    </w:p>
    <w:p>
      <w:pPr>
        <w:keepNext w:val="0"/>
        <w:keepLines w:val="0"/>
        <w:pageBreakBefore w:val="0"/>
        <w:kinsoku/>
        <w:wordWrap/>
        <w:overflowPunct/>
        <w:topLinePunct w:val="0"/>
        <w:autoSpaceDE/>
        <w:autoSpaceDN/>
        <w:bidi w:val="0"/>
        <w:adjustRightInd/>
        <w:snapToGrid/>
        <w:spacing w:line="120" w:lineRule="atLeast"/>
        <w:ind w:firstLine="1120" w:firstLineChars="4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炫耀心理与攀比心理有一点相似，都是为了自我表现。但是攀比心理有比较的对象，而炫耀更多体现为一种“唯恐人不知”的高调姿态。就艺术品收藏型消费而言，传统社会的大收藏家大多采取“收而藏之，秘不示人”的态度，消费的过程通常是低调的。现在世界上艺术品拍卖行业仍保留着“匿名交易”的习惯，我国《拍卖法》中就明确规定拍卖公司有为买卖双方的身份进行保密的义务，很多“天价”成交的艺术品的当事人身份一直不为公众知晓。但是在大型文物艺术品拍卖会上，也有不少高价位的买家不怕别人知道自己的消费行为，甚至唯恐别人不知道。上个世纪60年代，先富起来的日本成为西方艺术品拍卖会上的最大买家，其中不少收藏家就非常喜欢炫耀，创造了一个又一个印象派作品的世界拍卖纪录，在国际艺术品市场上留下了很“不理性”的消费印象，其实这种“不理性”是有意炫耀的结果。</w:t>
      </w:r>
    </w:p>
    <w:p>
      <w:pPr>
        <w:keepNext w:val="0"/>
        <w:keepLines w:val="0"/>
        <w:pageBreakBefore w:val="0"/>
        <w:kinsoku/>
        <w:wordWrap/>
        <w:overflowPunct/>
        <w:topLinePunct w:val="0"/>
        <w:autoSpaceDE/>
        <w:autoSpaceDN/>
        <w:bidi w:val="0"/>
        <w:adjustRightInd/>
        <w:snapToGrid/>
        <w:spacing w:line="120" w:lineRule="atLeas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四、艺术品消费的广告心理</w:t>
      </w:r>
    </w:p>
    <w:p>
      <w:pPr>
        <w:keepNext w:val="0"/>
        <w:keepLines w:val="0"/>
        <w:pageBreakBefore w:val="0"/>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p>
    <w:p>
      <w:pPr>
        <w:keepNext w:val="0"/>
        <w:keepLines w:val="0"/>
        <w:pageBreakBefore w:val="0"/>
        <w:kinsoku/>
        <w:wordWrap/>
        <w:overflowPunct/>
        <w:topLinePunct w:val="0"/>
        <w:autoSpaceDE/>
        <w:autoSpaceDN/>
        <w:bidi w:val="0"/>
        <w:adjustRightInd/>
        <w:snapToGrid/>
        <w:spacing w:line="120" w:lineRule="atLeas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传统艺术品市场上的消费者主要是具有一定经济实力的个人。近年来随着我国艺术品市场的快速发展，艺术消费人群的机构也在发生变化，越来越多的机构开始介入艺术品市场，成为了推高艺术品价格的主力军。机构消费艺术品的目的比较多元化，有企业购买艺术品是为了完善资产配置，有些企业是为了丰富企业文化，但是也有不少企业是出于“广告宣传”动机而参与艺术消费的。购买引人关注的艺术品，一方面可以提升本企业的社会形象，另一方面，可以起到比商业广告效果更好的“轰动效应”，让社会公众快速记住自己的公司和产品。在进行这种艺术消费时，通常会在事先进行周密的策划，同时让媒体跟踪报道，增加“曝光度”。</w:t>
      </w:r>
    </w:p>
    <w:p>
      <w:pPr>
        <w:keepNext w:val="0"/>
        <w:keepLines w:val="0"/>
        <w:pageBreakBefore w:val="0"/>
        <w:kinsoku/>
        <w:wordWrap/>
        <w:overflowPunct/>
        <w:topLinePunct w:val="0"/>
        <w:autoSpaceDE/>
        <w:autoSpaceDN/>
        <w:bidi w:val="0"/>
        <w:adjustRightInd/>
        <w:snapToGrid/>
        <w:spacing w:line="120" w:lineRule="atLeas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五、艺术品消费的投机心理</w:t>
      </w:r>
    </w:p>
    <w:p>
      <w:pPr>
        <w:keepNext w:val="0"/>
        <w:keepLines w:val="0"/>
        <w:pageBreakBefore w:val="0"/>
        <w:kinsoku/>
        <w:wordWrap/>
        <w:overflowPunct/>
        <w:topLinePunct w:val="0"/>
        <w:autoSpaceDE/>
        <w:autoSpaceDN/>
        <w:bidi w:val="0"/>
        <w:adjustRightInd/>
        <w:snapToGrid/>
        <w:spacing w:line="120" w:lineRule="atLeas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投机的心理主要体现在以投资获利为目的的艺术品消费中。从艺术品市场发展的角度来看，最先出现的消费应该是收藏型的，然后是投资型的，最后才是大众化的生活型消费。艺术品的市场价格攀升的越快，真正为了爱好和鉴赏目的的收藏型消费就会下降，同时投资型消费就会增加。市场越好，投资的心理就越强。在2009-2011年我国艺术品市场发展的高峰时期，抱着投机心理参与艺术市场的消费者数量迅速增加，有些人在一场拍卖会上是买家，很快就会在另外一场拍卖会上以卖家身份出现。收藏与投资的区别主要在于消费的目的不同。购买自己喜欢的艺术品的消费行为属于收藏，而购买别人喜欢的艺术品的消费行为则主要是投资性的，甚至是投机性的。出于投资目的的大约占到百分之七八十或者八九十。投资心理的消费抬高了艺术品的价格，增加了艺术品市场上的“泡沫”和风险。</w:t>
      </w:r>
    </w:p>
    <w:p>
      <w:pPr>
        <w:keepNext w:val="0"/>
        <w:keepLines w:val="0"/>
        <w:pageBreakBefore w:val="0"/>
        <w:kinsoku/>
        <w:wordWrap/>
        <w:overflowPunct/>
        <w:topLinePunct w:val="0"/>
        <w:autoSpaceDE/>
        <w:autoSpaceDN/>
        <w:bidi w:val="0"/>
        <w:adjustRightInd/>
        <w:snapToGrid/>
        <w:spacing w:line="120" w:lineRule="atLeas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六、艺术品消费的求异心理</w:t>
      </w:r>
    </w:p>
    <w:p>
      <w:pPr>
        <w:keepNext w:val="0"/>
        <w:keepLines w:val="0"/>
        <w:pageBreakBefore w:val="0"/>
        <w:kinsoku/>
        <w:wordWrap/>
        <w:overflowPunct/>
        <w:topLinePunct w:val="0"/>
        <w:autoSpaceDE/>
        <w:autoSpaceDN/>
        <w:bidi w:val="0"/>
        <w:adjustRightInd/>
        <w:snapToGrid/>
        <w:spacing w:line="120" w:lineRule="atLeast"/>
        <w:ind w:firstLine="1120" w:firstLineChars="4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与工业化批量生产的其他消费品不同，艺术品具有非常鲜明的个性，即便是同一个艺术家创作的作品，相互之间也存在着差异性。艺术品的这种特性正好满足了人们的求异心理。人们在消费艺术品是所抱有的追求与众不同与标新立异效果的消费动机，反过来又可以推动新产品的出现，尤其是依赖市场的艺术家，在进行艺术创作时常常会把消费者们的“偏好”重要的考虑因素。求异心理在当今的大众化消费者体现的更为明显。80后和90后已经成为了艺术消费的主力，与他们的父辈相比，他们在消费活动中更加注重个性，希望与众不同。这种需求导致艺术市场中出现了“定制化”的创作思潮。</w:t>
      </w:r>
    </w:p>
    <w:p>
      <w:pPr>
        <w:keepNext w:val="0"/>
        <w:keepLines w:val="0"/>
        <w:pageBreakBefore w:val="0"/>
        <w:kinsoku/>
        <w:wordWrap/>
        <w:overflowPunct/>
        <w:topLinePunct w:val="0"/>
        <w:autoSpaceDE/>
        <w:autoSpaceDN/>
        <w:bidi w:val="0"/>
        <w:adjustRightInd/>
        <w:snapToGrid/>
        <w:spacing w:line="120" w:lineRule="atLeast"/>
        <w:ind w:firstLine="560" w:firstLineChars="2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七、艺术品消费的好古心理</w:t>
      </w:r>
    </w:p>
    <w:p>
      <w:pPr>
        <w:keepNext w:val="0"/>
        <w:keepLines w:val="0"/>
        <w:pageBreakBefore w:val="0"/>
        <w:kinsoku/>
        <w:wordWrap/>
        <w:overflowPunct/>
        <w:topLinePunct w:val="0"/>
        <w:autoSpaceDE/>
        <w:autoSpaceDN/>
        <w:bidi w:val="0"/>
        <w:adjustRightInd/>
        <w:snapToGrid/>
        <w:spacing w:line="120" w:lineRule="atLeast"/>
        <w:ind w:firstLine="840" w:firstLineChars="3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收藏意义上的艺术品消费源于古玩业的产生和发展。我国的古玩风气可以追溯到汉魏晋唐时期，北宋时期，随着金石学的兴起，古玩收藏之风开始盛行，可以说古玩业正是复古和崇古思想的产物。人类在漫长的历史发展中，遗留下了大量的文化艺术遗产，这些文化艺术品都包含着当时的文化信息。好古是艺术消费的一个古老动机，由于年代越久远的文物艺术品数量上越稀缺，因此人们普遍认为越古的东西价值也越高。就越值得珍藏。这一点从作伪主要是仿古这一偏好中可以得到佐证。</w:t>
      </w:r>
    </w:p>
    <w:p>
      <w:pPr>
        <w:keepNext w:val="0"/>
        <w:keepLines w:val="0"/>
        <w:pageBreakBefore w:val="0"/>
        <w:kinsoku/>
        <w:wordWrap/>
        <w:overflowPunct/>
        <w:topLinePunct w:val="0"/>
        <w:autoSpaceDE/>
        <w:autoSpaceDN/>
        <w:bidi w:val="0"/>
        <w:adjustRightInd/>
        <w:snapToGrid/>
        <w:spacing w:line="120" w:lineRule="atLeast"/>
        <w:ind w:firstLine="840" w:firstLineChars="3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八、艺术品消费的审美心理</w:t>
      </w:r>
    </w:p>
    <w:p>
      <w:pPr>
        <w:keepNext w:val="0"/>
        <w:keepLines w:val="0"/>
        <w:pageBreakBefore w:val="0"/>
        <w:kinsoku/>
        <w:wordWrap/>
        <w:overflowPunct/>
        <w:topLinePunct w:val="0"/>
        <w:autoSpaceDE/>
        <w:autoSpaceDN/>
        <w:bidi w:val="0"/>
        <w:adjustRightInd/>
        <w:snapToGrid/>
        <w:spacing w:line="120" w:lineRule="atLeast"/>
        <w:ind w:firstLine="840" w:firstLineChars="300"/>
        <w:jc w:val="left"/>
        <w:textAlignment w:val="auto"/>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通过欣赏艺术品来满足自己对审美的欲望，这是艺术消费中最初的，也是最根本的心理。通过艺术消费来寻求部分自我价值的实现，这是所有消费动机中最正能量的动机。《艺术哲学》艺术的作者丹纳（H.A Taine）曾经说过：人要区别与动物，“开始一种高级的生活，静观默想的生活，关心人所依赖的永久与基本的原因”，有两种途径：一是科学；一是艺术。艺术把最高级的表现基本原因和基本规律的内容传递给大众，人们可以通过易于感受的艺术，人身原因和规律。这是人类艺术消费的第一动机。</w:t>
      </w:r>
    </w:p>
    <w:p>
      <w:pPr>
        <w:keepNext w:val="0"/>
        <w:keepLines w:val="0"/>
        <w:pageBreakBefore w:val="0"/>
        <w:kinsoku/>
        <w:wordWrap/>
        <w:overflowPunct/>
        <w:topLinePunct w:val="0"/>
        <w:autoSpaceDE/>
        <w:autoSpaceDN/>
        <w:bidi w:val="0"/>
        <w:adjustRightInd/>
        <w:snapToGrid/>
        <w:spacing w:line="120" w:lineRule="atLeast"/>
        <w:ind w:firstLine="1099" w:firstLineChars="0"/>
        <w:jc w:val="left"/>
        <w:textAlignment w:val="auto"/>
        <w:rPr>
          <w:rFonts w:hint="eastAsia" w:ascii="仿宋" w:hAnsi="仿宋" w:eastAsia="仿宋" w:cs="仿宋"/>
          <w:kern w:val="2"/>
          <w:sz w:val="28"/>
          <w:szCs w:val="28"/>
          <w:lang w:val="en-US" w:eastAsia="zh-CN" w:bidi="ar-SA"/>
        </w:rPr>
      </w:pPr>
    </w:p>
    <w:p>
      <w:pPr>
        <w:rPr>
          <w:rFonts w:hint="eastAsia" w:ascii="仿宋" w:hAnsi="仿宋" w:eastAsia="仿宋" w:cs="仿宋"/>
          <w:kern w:val="2"/>
          <w:sz w:val="28"/>
          <w:szCs w:val="28"/>
          <w:lang w:val="en-US" w:eastAsia="zh-CN" w:bidi="ar-SA"/>
        </w:rPr>
      </w:pPr>
    </w:p>
    <w:p>
      <w:pPr>
        <w:tabs>
          <w:tab w:val="left" w:pos="3148"/>
        </w:tabs>
        <w:ind w:firstLine="3920" w:firstLineChars="1400"/>
        <w:jc w:val="left"/>
        <w:rPr>
          <w:rFonts w:hint="eastAsia" w:ascii="仿宋" w:hAnsi="仿宋" w:eastAsia="仿宋" w:cs="仿宋"/>
          <w:b w:val="0"/>
          <w:i w:val="0"/>
          <w:caps w:val="0"/>
          <w:color w:val="000000"/>
          <w:spacing w:val="0"/>
          <w:sz w:val="36"/>
          <w:szCs w:val="36"/>
          <w:shd w:val="clear" w:fill="FFFFFF"/>
          <w:lang w:val="en-US" w:eastAsia="zh-CN"/>
        </w:rPr>
      </w:pPr>
      <w:r>
        <w:rPr>
          <w:rFonts w:hint="eastAsia" w:ascii="仿宋" w:hAnsi="仿宋" w:eastAsia="仿宋" w:cs="仿宋"/>
          <w:kern w:val="2"/>
          <w:sz w:val="28"/>
          <w:szCs w:val="28"/>
          <w:lang w:val="en-US" w:eastAsia="zh-CN" w:bidi="ar-SA"/>
        </w:rPr>
        <w:tab/>
      </w:r>
      <w:r>
        <w:rPr>
          <w:rFonts w:hint="eastAsia" w:ascii="仿宋" w:hAnsi="仿宋" w:eastAsia="仿宋" w:cs="仿宋"/>
          <w:b w:val="0"/>
          <w:i w:val="0"/>
          <w:caps w:val="0"/>
          <w:color w:val="000000"/>
          <w:spacing w:val="0"/>
          <w:sz w:val="36"/>
          <w:szCs w:val="36"/>
          <w:shd w:val="clear" w:fill="FFFFFF"/>
          <w:lang w:val="en-US" w:eastAsia="zh-CN"/>
        </w:rPr>
        <w:t>2018年10月---12月拍卖师变更名单</w:t>
      </w:r>
    </w:p>
    <w:p>
      <w:pPr>
        <w:tabs>
          <w:tab w:val="left" w:pos="4834"/>
        </w:tabs>
        <w:rPr>
          <w:rFonts w:hint="eastAsia" w:ascii="仿宋" w:hAnsi="仿宋" w:eastAsia="仿宋" w:cs="仿宋"/>
          <w:kern w:val="2"/>
          <w:sz w:val="28"/>
          <w:szCs w:val="28"/>
          <w:lang w:val="en-US" w:eastAsia="zh-CN" w:bidi="ar-SA"/>
        </w:rPr>
      </w:pPr>
    </w:p>
    <w:p>
      <w:pPr>
        <w:tabs>
          <w:tab w:val="left" w:pos="1009"/>
        </w:tabs>
        <w:jc w:val="left"/>
        <w:rPr>
          <w:rFonts w:hint="eastAsia"/>
          <w:lang w:val="en-US" w:eastAsia="zh-CN"/>
        </w:rPr>
      </w:pPr>
      <w:r>
        <w:rPr>
          <w:rFonts w:hint="eastAsia"/>
          <w:lang w:val="en-US" w:eastAsia="zh-CN"/>
        </w:rPr>
        <w:tab/>
      </w:r>
    </w:p>
    <w:tbl>
      <w:tblPr>
        <w:tblStyle w:val="18"/>
        <w:tblpPr w:leftFromText="180" w:rightFromText="180" w:vertAnchor="text" w:horzAnchor="page" w:tblpX="2571" w:tblpY="360"/>
        <w:tblOverlap w:val="never"/>
        <w:tblW w:w="12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4291"/>
        <w:gridCol w:w="52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389" w:type="dxa"/>
            <w:vAlign w:val="center"/>
          </w:tcPr>
          <w:p>
            <w:pPr>
              <w:jc w:val="center"/>
              <w:rPr>
                <w:rFonts w:hint="eastAsia" w:ascii="仿宋" w:hAnsi="仿宋" w:eastAsia="仿宋" w:cs="仿宋"/>
                <w:color w:val="181717" w:themeColor="background2" w:themeShade="1A"/>
                <w:sz w:val="28"/>
                <w:szCs w:val="28"/>
              </w:rPr>
            </w:pPr>
            <w:bookmarkStart w:id="0" w:name="_Toc14938"/>
            <w:r>
              <w:rPr>
                <w:rFonts w:hint="eastAsia" w:ascii="仿宋" w:hAnsi="仿宋" w:eastAsia="仿宋" w:cs="仿宋"/>
                <w:color w:val="181717" w:themeColor="background2" w:themeShade="1A"/>
                <w:sz w:val="28"/>
                <w:szCs w:val="28"/>
              </w:rPr>
              <w:t>姓名</w:t>
            </w:r>
          </w:p>
        </w:tc>
        <w:tc>
          <w:tcPr>
            <w:tcW w:w="4291" w:type="dxa"/>
            <w:vAlign w:val="center"/>
          </w:tcPr>
          <w:p>
            <w:pPr>
              <w:jc w:val="center"/>
              <w:rPr>
                <w:rFonts w:hint="eastAsia" w:ascii="仿宋" w:hAnsi="仿宋" w:eastAsia="仿宋" w:cs="仿宋"/>
                <w:color w:val="181717" w:themeColor="background2" w:themeShade="1A"/>
                <w:sz w:val="28"/>
                <w:szCs w:val="28"/>
              </w:rPr>
            </w:pPr>
            <w:r>
              <w:rPr>
                <w:rFonts w:hint="eastAsia" w:ascii="仿宋" w:hAnsi="仿宋" w:eastAsia="仿宋" w:cs="仿宋"/>
                <w:color w:val="181717" w:themeColor="background2" w:themeShade="1A"/>
                <w:sz w:val="28"/>
                <w:szCs w:val="28"/>
              </w:rPr>
              <w:t>调出单位名称</w:t>
            </w:r>
          </w:p>
        </w:tc>
        <w:tc>
          <w:tcPr>
            <w:tcW w:w="5280" w:type="dxa"/>
            <w:vAlign w:val="center"/>
          </w:tcPr>
          <w:p>
            <w:pPr>
              <w:jc w:val="center"/>
              <w:rPr>
                <w:rFonts w:hint="eastAsia" w:ascii="仿宋" w:hAnsi="仿宋" w:eastAsia="仿宋" w:cs="仿宋"/>
                <w:color w:val="181717" w:themeColor="background2" w:themeShade="1A"/>
                <w:sz w:val="28"/>
                <w:szCs w:val="28"/>
              </w:rPr>
            </w:pPr>
            <w:r>
              <w:rPr>
                <w:rFonts w:hint="eastAsia" w:ascii="仿宋" w:hAnsi="仿宋" w:eastAsia="仿宋" w:cs="仿宋"/>
                <w:color w:val="181717" w:themeColor="background2" w:themeShade="1A"/>
                <w:sz w:val="28"/>
                <w:szCs w:val="28"/>
              </w:rPr>
              <w:t>调入单位名称</w:t>
            </w:r>
          </w:p>
        </w:tc>
        <w:tc>
          <w:tcPr>
            <w:tcW w:w="1785" w:type="dxa"/>
            <w:vAlign w:val="center"/>
          </w:tcPr>
          <w:p>
            <w:pPr>
              <w:jc w:val="center"/>
              <w:rPr>
                <w:rFonts w:hint="eastAsia" w:ascii="仿宋" w:hAnsi="仿宋" w:eastAsia="仿宋" w:cs="仿宋"/>
                <w:color w:val="181717" w:themeColor="background2" w:themeShade="1A"/>
                <w:sz w:val="28"/>
                <w:szCs w:val="28"/>
              </w:rPr>
            </w:pPr>
            <w:r>
              <w:rPr>
                <w:rFonts w:hint="eastAsia" w:ascii="仿宋" w:hAnsi="仿宋" w:eastAsia="仿宋" w:cs="仿宋"/>
                <w:color w:val="181717" w:themeColor="background2" w:themeShade="1A"/>
                <w:sz w:val="28"/>
                <w:szCs w:val="28"/>
              </w:rPr>
              <w:t>证书管理号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傅宾</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广西佳杰得拍卖有限公司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河北红海汽车拍卖有限公司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1700623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宿晓远</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张家口同德拍卖有限公司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山东九州画界拍卖有限公司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2400340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左然</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石家庄执信德拍卖有限公司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河北金海商务有限公司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1300054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李印红</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河北广信拍卖有限公司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河北裕丰拍卖行有限公司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2600122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金弘旭</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吉林惠拍拍买有限公司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河北鼎贵拍卖有限公司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2600175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杨敏</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唐山市融华拍卖有限公司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河北容</w:t>
            </w:r>
            <w:r>
              <w:rPr>
                <w:rFonts w:hint="eastAsia" w:ascii="仿宋" w:hAnsi="仿宋" w:eastAsia="仿宋" w:cs="仿宋"/>
                <w:i w:val="0"/>
                <w:caps w:val="0"/>
                <w:color w:val="333333"/>
                <w:spacing w:val="15"/>
                <w:sz w:val="28"/>
                <w:szCs w:val="28"/>
                <w:shd w:val="clear" w:fill="FFFFFF"/>
              </w:rPr>
              <w:t>膝</w:t>
            </w:r>
            <w:r>
              <w:rPr>
                <w:rFonts w:hint="eastAsia" w:ascii="仿宋" w:hAnsi="仿宋" w:eastAsia="仿宋" w:cs="仿宋"/>
                <w:i w:val="0"/>
                <w:caps w:val="0"/>
                <w:color w:val="333333"/>
                <w:spacing w:val="15"/>
                <w:sz w:val="28"/>
                <w:szCs w:val="28"/>
                <w:shd w:val="clear" w:fill="FFFFFF"/>
                <w:lang w:eastAsia="zh-CN"/>
              </w:rPr>
              <w:t>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2500190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沈玉霞</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威海市鑫林拍卖有限公司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河北聚宝盆拍卖有限公司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1900379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both"/>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孟玲玲</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北京中盛国拍国际拍卖有限公司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河北翰林墨轩拍卖有限公司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1700615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肖晔</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张家口瑞亨拍卖有限公司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河北首信拍卖有限公司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2500086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王林</w:t>
            </w:r>
          </w:p>
        </w:tc>
        <w:tc>
          <w:tcPr>
            <w:tcW w:w="4291"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河北丁元拍卖有限公司</w:t>
            </w:r>
          </w:p>
        </w:tc>
        <w:tc>
          <w:tcPr>
            <w:tcW w:w="5280" w:type="dxa"/>
            <w:vAlign w:val="center"/>
          </w:tcPr>
          <w:p>
            <w:pPr>
              <w:jc w:val="center"/>
              <w:rPr>
                <w:rFonts w:hint="eastAsia" w:ascii="仿宋" w:hAnsi="仿宋" w:eastAsia="仿宋" w:cs="仿宋"/>
                <w:i w:val="0"/>
                <w:color w:val="000000"/>
                <w:sz w:val="28"/>
                <w:szCs w:val="28"/>
                <w:lang w:eastAsia="zh-CN"/>
              </w:rPr>
            </w:pPr>
            <w:r>
              <w:rPr>
                <w:rFonts w:hint="eastAsia" w:ascii="仿宋" w:hAnsi="仿宋" w:eastAsia="仿宋" w:cs="仿宋"/>
                <w:i w:val="0"/>
                <w:color w:val="000000"/>
                <w:sz w:val="28"/>
                <w:szCs w:val="28"/>
                <w:lang w:eastAsia="zh-CN"/>
              </w:rPr>
              <w:t>张家口瀚昌拍卖有限公司</w:t>
            </w:r>
          </w:p>
        </w:tc>
        <w:tc>
          <w:tcPr>
            <w:tcW w:w="1785" w:type="dxa"/>
            <w:vAlign w:val="center"/>
          </w:tcPr>
          <w:p>
            <w:pPr>
              <w:jc w:val="both"/>
              <w:rPr>
                <w:rFonts w:hint="eastAsia" w:ascii="仿宋" w:hAnsi="仿宋" w:eastAsia="仿宋" w:cs="仿宋"/>
                <w:i w:val="0"/>
                <w:color w:val="000000"/>
                <w:sz w:val="28"/>
                <w:szCs w:val="28"/>
                <w:lang w:val="en-US" w:eastAsia="zh-CN"/>
              </w:rPr>
            </w:pPr>
            <w:r>
              <w:rPr>
                <w:rFonts w:hint="eastAsia" w:ascii="仿宋" w:hAnsi="仿宋" w:eastAsia="仿宋" w:cs="仿宋"/>
                <w:i w:val="0"/>
                <w:color w:val="000000"/>
                <w:sz w:val="28"/>
                <w:szCs w:val="28"/>
                <w:lang w:val="en-US" w:eastAsia="zh-CN"/>
              </w:rPr>
              <w:t>1900032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杨静</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遵化市嘉航拍卖有限公司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北京印千山国际拍卖有限公司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2100436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刘悦</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辽宁崇源拍卖有限公司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河北新陆拍卖有限公司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2600162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于晓凌</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承德市舜兴拍卖有限公司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河北新陆拍卖有限公司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1900108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于潇</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临沂东泰拍卖有限公司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河北宝鼎拍卖有限公司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1800150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张立红</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河北鸿志拍卖有限公司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河北品金拍卖有限公司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2700117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高杰</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河北镒德拍卖有限公司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邢台市正祥拍卖有限公司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2800095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孙云军</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河北恒贞拍卖有限公司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邯郸市方鼎拍卖有限责任公司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2600126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刘晓娜</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邢台融德拍卖有限公司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河北诺圆拍卖有限公司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2700092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王美娟</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唐山市金德拍卖有限公司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河北红柏拍卖有限公司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2800094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陈礼泷</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山东鑫茂元拍卖有限公司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河北瀛海拍卖有限公司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2700437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万爱军</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廊坊市天正拍卖行有限责任公司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河北价信拍卖有限责任公司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2800113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于艳玲</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石家庄执信德拍卖有限公司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河北省嘉海拍卖有限公司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1700130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刘晓靖</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沧州市汇丰拍卖有限公司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沧州恒通拍卖有限公司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2300049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1389"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邓建鹏</w:t>
            </w:r>
          </w:p>
        </w:tc>
        <w:tc>
          <w:tcPr>
            <w:tcW w:w="4291"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河北艺雅拍卖有限公司</w:t>
            </w:r>
          </w:p>
        </w:tc>
        <w:tc>
          <w:tcPr>
            <w:tcW w:w="5280" w:type="dxa"/>
            <w:vAlign w:val="center"/>
          </w:tcPr>
          <w:p>
            <w:pPr>
              <w:jc w:val="center"/>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邢台市正祥拍卖有限公司</w:t>
            </w:r>
          </w:p>
        </w:tc>
        <w:tc>
          <w:tcPr>
            <w:tcW w:w="1785" w:type="dxa"/>
            <w:vAlign w:val="center"/>
          </w:tcPr>
          <w:p>
            <w:pPr>
              <w:jc w:val="both"/>
              <w:rPr>
                <w:rFonts w:hint="eastAsia" w:ascii="仿宋" w:hAnsi="仿宋" w:eastAsia="仿宋" w:cs="仿宋"/>
                <w:i w:val="0"/>
                <w:color w:val="000000"/>
                <w:sz w:val="28"/>
                <w:szCs w:val="28"/>
              </w:rPr>
            </w:pPr>
            <w:r>
              <w:rPr>
                <w:rFonts w:hint="eastAsia" w:ascii="仿宋" w:hAnsi="仿宋" w:eastAsia="仿宋" w:cs="仿宋"/>
                <w:i w:val="0"/>
                <w:color w:val="000000"/>
                <w:sz w:val="28"/>
                <w:szCs w:val="28"/>
              </w:rPr>
              <w:t>2300059</w:t>
            </w:r>
          </w:p>
        </w:tc>
      </w:tr>
      <w:bookmarkEnd w:id="0"/>
    </w:tbl>
    <w:p>
      <w:pPr>
        <w:tabs>
          <w:tab w:val="left" w:pos="1009"/>
        </w:tabs>
        <w:jc w:val="left"/>
        <w:rPr>
          <w:rFonts w:hint="eastAsia"/>
          <w:lang w:val="en-US" w:eastAsia="zh-CN"/>
        </w:rPr>
      </w:pPr>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169"/>
    <w:rsid w:val="00FA7169"/>
    <w:rsid w:val="08FD10B1"/>
    <w:rsid w:val="0D17317C"/>
    <w:rsid w:val="145E7209"/>
    <w:rsid w:val="15A113B8"/>
    <w:rsid w:val="19027BF0"/>
    <w:rsid w:val="1BE7241A"/>
    <w:rsid w:val="22EE420B"/>
    <w:rsid w:val="296B78DB"/>
    <w:rsid w:val="2AA22918"/>
    <w:rsid w:val="2BBE1B27"/>
    <w:rsid w:val="2BEA6ECD"/>
    <w:rsid w:val="2E05157B"/>
    <w:rsid w:val="378A0657"/>
    <w:rsid w:val="38D05F9A"/>
    <w:rsid w:val="3CBF48AF"/>
    <w:rsid w:val="414A2AEF"/>
    <w:rsid w:val="43865079"/>
    <w:rsid w:val="4FA4561B"/>
    <w:rsid w:val="53FB7775"/>
    <w:rsid w:val="5C7A5D8F"/>
    <w:rsid w:val="5E56482B"/>
    <w:rsid w:val="67D40A3F"/>
    <w:rsid w:val="6A0A4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337AB7"/>
      <w:u w:val="none"/>
    </w:rPr>
  </w:style>
  <w:style w:type="character" w:styleId="11">
    <w:name w:val="Emphasis"/>
    <w:basedOn w:val="8"/>
    <w:qFormat/>
    <w:uiPriority w:val="0"/>
    <w:rPr>
      <w:i/>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ascii="Consolas" w:hAnsi="Consolas" w:eastAsia="Consolas" w:cs="Consolas"/>
      <w:color w:val="C7254E"/>
      <w:sz w:val="21"/>
      <w:szCs w:val="21"/>
      <w:shd w:val="clear" w:fill="F9F2F4"/>
    </w:rPr>
  </w:style>
  <w:style w:type="character" w:styleId="15">
    <w:name w:val="HTML Keyboard"/>
    <w:basedOn w:val="8"/>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hint="default" w:ascii="Consolas" w:hAnsi="Consolas" w:eastAsia="Consolas" w:cs="Consolas"/>
      <w:sz w:val="21"/>
      <w:szCs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on"/>
    <w:basedOn w:val="8"/>
    <w:uiPriority w:val="0"/>
    <w:rPr>
      <w:shd w:val="clear" w:fill="FFFFFF"/>
    </w:rPr>
  </w:style>
  <w:style w:type="character" w:customStyle="1" w:styleId="20">
    <w:name w:val="title-red"/>
    <w:basedOn w:val="8"/>
    <w:uiPriority w:val="0"/>
    <w:rPr>
      <w:b/>
      <w:color w:val="FFFFFF"/>
      <w:sz w:val="21"/>
      <w:szCs w:val="21"/>
      <w:shd w:val="clear" w:fill="BE020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2018-12-28T02:26:00Z</dcterms:created>
  <dc:creator>Administrator</dc:creator>
  <cp:lastModifiedBy>主佑</cp:lastModifiedBy>
  <dcterms:modified xsi:type="dcterms:W3CDTF">2019-01-04T01:14:10Z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